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B9C1C" w14:textId="702CEC6A" w:rsidR="00B54776" w:rsidRPr="00EC4A26" w:rsidRDefault="00B54776" w:rsidP="005D73CC">
      <w:pPr>
        <w:widowControl/>
        <w:spacing w:after="0"/>
        <w:jc w:val="center"/>
        <w:rPr>
          <w:rFonts w:ascii="Times New Roman" w:hAnsi="Times New Roman" w:cs="Times New Roman"/>
          <w:b/>
          <w:sz w:val="24"/>
          <w:szCs w:val="24"/>
        </w:rPr>
      </w:pPr>
      <w:r w:rsidRPr="00C80DB6">
        <w:rPr>
          <w:rFonts w:ascii="Times New Roman" w:hAnsi="Times New Roman" w:cs="Times New Roman"/>
          <w:b/>
          <w:sz w:val="24"/>
          <w:szCs w:val="24"/>
        </w:rPr>
        <w:t>Form 1</w:t>
      </w:r>
    </w:p>
    <w:p w14:paraId="0C20D5C3" w14:textId="2CE5FA07" w:rsidR="00B54776" w:rsidRPr="00EC4A26" w:rsidRDefault="00B54776" w:rsidP="005D73CC">
      <w:pPr>
        <w:widowControl/>
        <w:spacing w:after="0"/>
        <w:jc w:val="center"/>
        <w:rPr>
          <w:rFonts w:ascii="Times New Roman" w:hAnsi="Times New Roman" w:cs="Times New Roman"/>
          <w:b/>
          <w:caps/>
          <w:sz w:val="24"/>
          <w:szCs w:val="24"/>
        </w:rPr>
      </w:pPr>
      <w:r w:rsidRPr="00EC4A26">
        <w:rPr>
          <w:rFonts w:ascii="Times New Roman" w:hAnsi="Times New Roman" w:cs="Times New Roman"/>
          <w:b/>
          <w:i/>
          <w:sz w:val="24"/>
          <w:szCs w:val="24"/>
        </w:rPr>
        <w:t>Start-</w:t>
      </w:r>
      <w:r w:rsidR="00473CDC">
        <w:rPr>
          <w:rFonts w:ascii="Times New Roman" w:hAnsi="Times New Roman" w:cs="Times New Roman"/>
          <w:b/>
          <w:i/>
          <w:sz w:val="24"/>
          <w:szCs w:val="24"/>
        </w:rPr>
        <w:t>u</w:t>
      </w:r>
      <w:r w:rsidRPr="00EC4A26">
        <w:rPr>
          <w:rFonts w:ascii="Times New Roman" w:hAnsi="Times New Roman" w:cs="Times New Roman"/>
          <w:b/>
          <w:i/>
          <w:sz w:val="24"/>
          <w:szCs w:val="24"/>
        </w:rPr>
        <w:t>p Crowdfunding – Offering Document</w:t>
      </w:r>
    </w:p>
    <w:p w14:paraId="62B5496B" w14:textId="77777777" w:rsidR="00B54776" w:rsidRPr="00EC4A26" w:rsidRDefault="00B54776" w:rsidP="002A482A">
      <w:pPr>
        <w:widowControl/>
        <w:spacing w:after="0"/>
        <w:rPr>
          <w:rFonts w:ascii="Times New Roman" w:hAnsi="Times New Roman" w:cs="Times New Roman"/>
          <w:b/>
          <w:caps/>
          <w:sz w:val="24"/>
          <w:szCs w:val="24"/>
        </w:rPr>
      </w:pPr>
    </w:p>
    <w:p w14:paraId="5FCE74D2" w14:textId="77777777" w:rsidR="00B54776" w:rsidRPr="00EC4A26" w:rsidRDefault="00B54776" w:rsidP="002A482A">
      <w:pPr>
        <w:widowControl/>
        <w:spacing w:after="0"/>
        <w:rPr>
          <w:rFonts w:ascii="Times New Roman" w:hAnsi="Times New Roman" w:cs="Times New Roman"/>
          <w:b/>
          <w:caps/>
          <w:sz w:val="24"/>
          <w:szCs w:val="24"/>
        </w:rPr>
      </w:pPr>
    </w:p>
    <w:p w14:paraId="0E648C29" w14:textId="6148EB78" w:rsidR="00B54776" w:rsidRDefault="00B54776" w:rsidP="00E02B0A">
      <w:pPr>
        <w:widowControl/>
        <w:spacing w:after="0" w:line="240" w:lineRule="auto"/>
        <w:jc w:val="both"/>
        <w:rPr>
          <w:rFonts w:ascii="Times New Roman" w:hAnsi="Times New Roman" w:cs="Times New Roman"/>
          <w:b/>
          <w:sz w:val="24"/>
          <w:szCs w:val="24"/>
        </w:rPr>
      </w:pPr>
      <w:r w:rsidRPr="00EC4A26">
        <w:rPr>
          <w:rFonts w:ascii="Times New Roman" w:hAnsi="Times New Roman" w:cs="Times New Roman"/>
          <w:b/>
          <w:caps/>
          <w:sz w:val="24"/>
          <w:szCs w:val="24"/>
        </w:rPr>
        <w:t>GENERAL Instructions</w:t>
      </w:r>
      <w:r w:rsidRPr="00EC4A26">
        <w:rPr>
          <w:rFonts w:ascii="Times New Roman" w:hAnsi="Times New Roman" w:cs="Times New Roman"/>
          <w:b/>
          <w:sz w:val="24"/>
          <w:szCs w:val="24"/>
        </w:rPr>
        <w:t>:</w:t>
      </w:r>
    </w:p>
    <w:p w14:paraId="457E52A1" w14:textId="77777777" w:rsidR="00466E5D" w:rsidRPr="00EC4A26" w:rsidRDefault="00466E5D" w:rsidP="00E02B0A">
      <w:pPr>
        <w:widowControl/>
        <w:spacing w:after="0" w:line="240" w:lineRule="auto"/>
        <w:jc w:val="both"/>
        <w:rPr>
          <w:rFonts w:ascii="Times New Roman" w:hAnsi="Times New Roman" w:cs="Times New Roman"/>
          <w:b/>
          <w:sz w:val="24"/>
          <w:szCs w:val="24"/>
        </w:rPr>
      </w:pPr>
    </w:p>
    <w:p w14:paraId="4261BBA3" w14:textId="539AF2F7" w:rsidR="00B54776" w:rsidRPr="00466E5D" w:rsidRDefault="00B54776" w:rsidP="00E02B0A">
      <w:pPr>
        <w:pStyle w:val="ListParagraph"/>
        <w:widowControl/>
        <w:numPr>
          <w:ilvl w:val="0"/>
          <w:numId w:val="12"/>
        </w:numPr>
        <w:autoSpaceDE w:val="0"/>
        <w:autoSpaceDN w:val="0"/>
        <w:adjustRightInd w:val="0"/>
        <w:spacing w:after="0" w:line="240" w:lineRule="auto"/>
        <w:ind w:left="720" w:hanging="720"/>
        <w:jc w:val="both"/>
        <w:rPr>
          <w:rFonts w:ascii="Times New Roman" w:hAnsi="Times New Roman" w:cs="Times New Roman"/>
          <w:i/>
          <w:sz w:val="24"/>
          <w:szCs w:val="24"/>
        </w:rPr>
      </w:pPr>
      <w:r w:rsidRPr="00EC4A26">
        <w:rPr>
          <w:rFonts w:ascii="Times New Roman" w:hAnsi="Times New Roman" w:cs="Times New Roman"/>
          <w:b/>
          <w:i/>
          <w:sz w:val="24"/>
          <w:szCs w:val="24"/>
        </w:rPr>
        <w:t xml:space="preserve">Filing Instructions </w:t>
      </w:r>
    </w:p>
    <w:p w14:paraId="3A6845A4" w14:textId="77777777" w:rsidR="00B54776" w:rsidRPr="00EC4A26" w:rsidRDefault="00B54776" w:rsidP="00E02B0A">
      <w:pPr>
        <w:pStyle w:val="ListParagraph"/>
        <w:widowControl/>
        <w:autoSpaceDE w:val="0"/>
        <w:autoSpaceDN w:val="0"/>
        <w:adjustRightInd w:val="0"/>
        <w:spacing w:after="0" w:line="240" w:lineRule="auto"/>
        <w:jc w:val="both"/>
        <w:rPr>
          <w:rFonts w:ascii="Times New Roman" w:hAnsi="Times New Roman" w:cs="Times New Roman"/>
          <w:i/>
          <w:sz w:val="24"/>
          <w:szCs w:val="24"/>
        </w:rPr>
      </w:pPr>
      <w:r w:rsidRPr="00EC4A26">
        <w:rPr>
          <w:rFonts w:ascii="Times New Roman" w:hAnsi="Times New Roman" w:cs="Times New Roman"/>
          <w:i/>
          <w:sz w:val="24"/>
          <w:szCs w:val="24"/>
        </w:rPr>
        <w:t>An issuer relying on the start-up crowdfunding prospectus exemption is required to file the offering document no later than the 30th day after the closing of the distribution as follows:</w:t>
      </w:r>
    </w:p>
    <w:p w14:paraId="4D446DDC" w14:textId="77777777" w:rsidR="00B54776" w:rsidRPr="00EC4A26" w:rsidRDefault="00B54776" w:rsidP="00E02B0A">
      <w:pPr>
        <w:pStyle w:val="ListParagraph"/>
        <w:widowControl/>
        <w:autoSpaceDE w:val="0"/>
        <w:autoSpaceDN w:val="0"/>
        <w:adjustRightInd w:val="0"/>
        <w:spacing w:after="0" w:line="240" w:lineRule="auto"/>
        <w:ind w:left="360"/>
        <w:jc w:val="both"/>
        <w:rPr>
          <w:rFonts w:ascii="Times New Roman" w:hAnsi="Times New Roman" w:cs="Times New Roman"/>
          <w:i/>
          <w:sz w:val="24"/>
          <w:szCs w:val="24"/>
        </w:rPr>
      </w:pPr>
    </w:p>
    <w:p w14:paraId="55375D1F" w14:textId="46BA2960" w:rsidR="00B54776" w:rsidRDefault="00B54776" w:rsidP="00E02B0A">
      <w:pPr>
        <w:pStyle w:val="ListParagraph"/>
        <w:widowControl/>
        <w:numPr>
          <w:ilvl w:val="0"/>
          <w:numId w:val="13"/>
        </w:numPr>
        <w:autoSpaceDE w:val="0"/>
        <w:autoSpaceDN w:val="0"/>
        <w:adjustRightInd w:val="0"/>
        <w:spacing w:after="0" w:line="240" w:lineRule="auto"/>
        <w:ind w:left="1440" w:hanging="720"/>
        <w:jc w:val="both"/>
        <w:rPr>
          <w:rFonts w:ascii="Times New Roman" w:hAnsi="Times New Roman" w:cs="Times New Roman"/>
          <w:i/>
          <w:sz w:val="24"/>
          <w:szCs w:val="24"/>
        </w:rPr>
      </w:pPr>
      <w:r w:rsidRPr="00EC4A26">
        <w:rPr>
          <w:rFonts w:ascii="Times New Roman" w:hAnsi="Times New Roman" w:cs="Times New Roman"/>
          <w:b/>
          <w:i/>
          <w:sz w:val="24"/>
          <w:szCs w:val="24"/>
        </w:rPr>
        <w:t xml:space="preserve">In all participating jurisdictions </w:t>
      </w:r>
      <w:r w:rsidRPr="00EC4A26">
        <w:rPr>
          <w:rFonts w:ascii="Times New Roman" w:hAnsi="Times New Roman" w:cs="Times New Roman"/>
          <w:i/>
          <w:sz w:val="24"/>
          <w:szCs w:val="24"/>
        </w:rPr>
        <w:t>(except British Columbia) – file this form through the System for Electronic Document Analysis and Retrieval (SEDAR) in accordance with National Instrument 13-101 System for Electronic Document Analysis and Retrieval (SEDAR).</w:t>
      </w:r>
    </w:p>
    <w:p w14:paraId="6ED21C3E" w14:textId="77777777" w:rsidR="00582BB1" w:rsidRDefault="00582BB1" w:rsidP="00E02B0A">
      <w:pPr>
        <w:pStyle w:val="ListParagraph"/>
        <w:widowControl/>
        <w:autoSpaceDE w:val="0"/>
        <w:autoSpaceDN w:val="0"/>
        <w:adjustRightInd w:val="0"/>
        <w:spacing w:after="0" w:line="240" w:lineRule="auto"/>
        <w:ind w:left="1440"/>
        <w:jc w:val="both"/>
        <w:rPr>
          <w:rFonts w:ascii="Times New Roman" w:hAnsi="Times New Roman" w:cs="Times New Roman"/>
          <w:i/>
          <w:sz w:val="24"/>
          <w:szCs w:val="24"/>
        </w:rPr>
      </w:pPr>
    </w:p>
    <w:p w14:paraId="4271CBD1" w14:textId="3ED0DB2A" w:rsidR="00DC276D" w:rsidRDefault="00DC276D" w:rsidP="00E02B0A">
      <w:pPr>
        <w:pStyle w:val="ListParagraph"/>
        <w:widowControl/>
        <w:numPr>
          <w:ilvl w:val="0"/>
          <w:numId w:val="13"/>
        </w:numPr>
        <w:autoSpaceDE w:val="0"/>
        <w:autoSpaceDN w:val="0"/>
        <w:adjustRightInd w:val="0"/>
        <w:spacing w:after="240"/>
        <w:ind w:left="1440" w:hanging="720"/>
        <w:contextualSpacing w:val="0"/>
        <w:jc w:val="both"/>
        <w:rPr>
          <w:rFonts w:ascii="Times New Roman" w:hAnsi="Times New Roman" w:cs="Times New Roman"/>
          <w:i/>
          <w:sz w:val="24"/>
          <w:szCs w:val="24"/>
        </w:rPr>
      </w:pPr>
      <w:r w:rsidRPr="000F5D40">
        <w:rPr>
          <w:rFonts w:ascii="Times New Roman" w:hAnsi="Times New Roman" w:cs="Times New Roman"/>
          <w:b/>
          <w:i/>
          <w:sz w:val="24"/>
          <w:szCs w:val="24"/>
        </w:rPr>
        <w:t>In British Columbia</w:t>
      </w:r>
      <w:r w:rsidRPr="009F3B6B">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9F3B6B">
        <w:rPr>
          <w:rFonts w:ascii="Times New Roman" w:hAnsi="Times New Roman" w:cs="Times New Roman"/>
          <w:i/>
          <w:sz w:val="24"/>
          <w:szCs w:val="24"/>
        </w:rPr>
        <w:t xml:space="preserve">through BCSC </w:t>
      </w:r>
      <w:proofErr w:type="spellStart"/>
      <w:r w:rsidRPr="009F3B6B">
        <w:rPr>
          <w:rFonts w:ascii="Times New Roman" w:hAnsi="Times New Roman" w:cs="Times New Roman"/>
          <w:i/>
          <w:sz w:val="24"/>
          <w:szCs w:val="24"/>
        </w:rPr>
        <w:t>eServices</w:t>
      </w:r>
      <w:proofErr w:type="spellEnd"/>
      <w:r w:rsidRPr="009F3B6B">
        <w:rPr>
          <w:rFonts w:ascii="Times New Roman" w:hAnsi="Times New Roman" w:cs="Times New Roman"/>
          <w:i/>
          <w:sz w:val="24"/>
          <w:szCs w:val="24"/>
        </w:rPr>
        <w:t xml:space="preserve"> at </w:t>
      </w:r>
      <w:hyperlink r:id="rId7" w:history="1">
        <w:r w:rsidRPr="00950CE3">
          <w:rPr>
            <w:rStyle w:val="Hyperlink"/>
            <w:rFonts w:ascii="Times New Roman" w:hAnsi="Times New Roman" w:cs="Times New Roman"/>
            <w:i/>
            <w:sz w:val="24"/>
            <w:szCs w:val="24"/>
          </w:rPr>
          <w:t>http://www.bcsc.bc.ca</w:t>
        </w:r>
      </w:hyperlink>
      <w:r w:rsidRPr="009F3B6B">
        <w:rPr>
          <w:rFonts w:ascii="Times New Roman" w:hAnsi="Times New Roman" w:cs="Times New Roman"/>
          <w:i/>
          <w:sz w:val="24"/>
          <w:szCs w:val="24"/>
        </w:rPr>
        <w:t>.</w:t>
      </w:r>
    </w:p>
    <w:p w14:paraId="38970EE1" w14:textId="4CEE4841" w:rsidR="00B54776" w:rsidRPr="00EC4A26" w:rsidRDefault="00B54776" w:rsidP="00E02B0A">
      <w:pPr>
        <w:pStyle w:val="ListParagraph"/>
        <w:widowControl/>
        <w:autoSpaceDE w:val="0"/>
        <w:autoSpaceDN w:val="0"/>
        <w:adjustRightInd w:val="0"/>
        <w:spacing w:after="0" w:line="240" w:lineRule="auto"/>
        <w:jc w:val="both"/>
        <w:rPr>
          <w:rFonts w:ascii="Times New Roman" w:hAnsi="Times New Roman" w:cs="Times New Roman"/>
          <w:i/>
          <w:sz w:val="24"/>
          <w:szCs w:val="24"/>
        </w:rPr>
      </w:pPr>
      <w:r w:rsidRPr="00EC4A26">
        <w:rPr>
          <w:rFonts w:ascii="Times New Roman" w:hAnsi="Times New Roman" w:cs="Times New Roman"/>
          <w:i/>
          <w:sz w:val="24"/>
          <w:szCs w:val="24"/>
        </w:rPr>
        <w:t xml:space="preserve">This offering document and all amendments must be filed </w:t>
      </w:r>
      <w:r w:rsidR="00442DC6">
        <w:rPr>
          <w:rFonts w:ascii="Times New Roman" w:hAnsi="Times New Roman" w:cs="Times New Roman"/>
          <w:i/>
          <w:sz w:val="24"/>
          <w:szCs w:val="24"/>
        </w:rPr>
        <w:t xml:space="preserve">in each jurisdiction </w:t>
      </w:r>
      <w:r w:rsidRPr="00EC4A26">
        <w:rPr>
          <w:rFonts w:ascii="Times New Roman" w:hAnsi="Times New Roman" w:cs="Times New Roman"/>
          <w:i/>
          <w:sz w:val="24"/>
          <w:szCs w:val="24"/>
        </w:rPr>
        <w:t>where the issuer has made a start</w:t>
      </w:r>
      <w:r w:rsidRPr="00EC4A26">
        <w:rPr>
          <w:rFonts w:ascii="Times New Roman" w:hAnsi="Times New Roman" w:cs="Times New Roman"/>
          <w:i/>
          <w:sz w:val="24"/>
          <w:szCs w:val="24"/>
        </w:rPr>
        <w:noBreakHyphen/>
        <w:t xml:space="preserve">up crowdfunding distribution, </w:t>
      </w:r>
      <w:r w:rsidR="00442DC6">
        <w:rPr>
          <w:rFonts w:ascii="Times New Roman" w:hAnsi="Times New Roman" w:cs="Times New Roman"/>
          <w:i/>
          <w:sz w:val="24"/>
          <w:szCs w:val="24"/>
        </w:rPr>
        <w:t xml:space="preserve">including the </w:t>
      </w:r>
      <w:r w:rsidRPr="00EC4A26">
        <w:rPr>
          <w:rFonts w:ascii="Times New Roman" w:hAnsi="Times New Roman" w:cs="Times New Roman"/>
          <w:i/>
          <w:sz w:val="24"/>
          <w:szCs w:val="24"/>
        </w:rPr>
        <w:t>participating jurisdiction where the issuer</w:t>
      </w:r>
      <w:r w:rsidR="003B6E96">
        <w:rPr>
          <w:rFonts w:ascii="Times New Roman" w:hAnsi="Times New Roman" w:cs="Times New Roman"/>
          <w:i/>
          <w:sz w:val="24"/>
          <w:szCs w:val="24"/>
        </w:rPr>
        <w:t>'</w:t>
      </w:r>
      <w:r w:rsidRPr="00EC4A26">
        <w:rPr>
          <w:rFonts w:ascii="Times New Roman" w:hAnsi="Times New Roman" w:cs="Times New Roman"/>
          <w:i/>
          <w:sz w:val="24"/>
          <w:szCs w:val="24"/>
        </w:rPr>
        <w:t>s head office is located.</w:t>
      </w:r>
    </w:p>
    <w:p w14:paraId="1622A482" w14:textId="77777777" w:rsidR="004167B8" w:rsidRPr="00EC4A26" w:rsidRDefault="004167B8" w:rsidP="00E02B0A">
      <w:pPr>
        <w:pStyle w:val="ListParagraph"/>
        <w:widowControl/>
        <w:autoSpaceDE w:val="0"/>
        <w:autoSpaceDN w:val="0"/>
        <w:adjustRightInd w:val="0"/>
        <w:spacing w:after="0" w:line="240" w:lineRule="auto"/>
        <w:ind w:left="360"/>
        <w:jc w:val="both"/>
        <w:rPr>
          <w:rFonts w:ascii="Times New Roman" w:hAnsi="Times New Roman" w:cs="Times New Roman"/>
          <w:i/>
          <w:sz w:val="24"/>
          <w:szCs w:val="24"/>
        </w:rPr>
      </w:pPr>
    </w:p>
    <w:p w14:paraId="4A0DCFBD" w14:textId="77777777" w:rsidR="00B54776" w:rsidRPr="00EC4A26" w:rsidRDefault="00B54776" w:rsidP="00E02B0A">
      <w:pPr>
        <w:pStyle w:val="ListParagraph"/>
        <w:numPr>
          <w:ilvl w:val="0"/>
          <w:numId w:val="12"/>
        </w:numPr>
        <w:spacing w:after="0" w:line="240" w:lineRule="auto"/>
        <w:ind w:left="720" w:hanging="720"/>
        <w:jc w:val="both"/>
        <w:rPr>
          <w:rFonts w:ascii="Times New Roman" w:hAnsi="Times New Roman" w:cs="Times New Roman"/>
          <w:i/>
          <w:sz w:val="24"/>
          <w:szCs w:val="24"/>
        </w:rPr>
      </w:pPr>
      <w:r w:rsidRPr="00EC4A26">
        <w:rPr>
          <w:rFonts w:ascii="Times New Roman" w:hAnsi="Times New Roman" w:cs="Times New Roman"/>
          <w:i/>
          <w:sz w:val="24"/>
          <w:szCs w:val="24"/>
        </w:rPr>
        <w:t xml:space="preserve">This offering document must be completed and certified by an authorized individual on behalf of the issuer. </w:t>
      </w:r>
    </w:p>
    <w:p w14:paraId="0EE76E90" w14:textId="77777777" w:rsidR="00AB73E0" w:rsidRPr="00EC4A26" w:rsidRDefault="00AB73E0" w:rsidP="00E02B0A">
      <w:pPr>
        <w:pStyle w:val="ListParagraph"/>
        <w:spacing w:after="0" w:line="240" w:lineRule="auto"/>
        <w:ind w:left="360"/>
        <w:jc w:val="both"/>
        <w:rPr>
          <w:rFonts w:ascii="Times New Roman" w:hAnsi="Times New Roman" w:cs="Times New Roman"/>
          <w:i/>
          <w:sz w:val="24"/>
          <w:szCs w:val="24"/>
        </w:rPr>
      </w:pPr>
    </w:p>
    <w:p w14:paraId="5F89492D" w14:textId="77777777" w:rsidR="00AB73E0" w:rsidRPr="00EC4A26" w:rsidRDefault="00B54776" w:rsidP="00E02B0A">
      <w:pPr>
        <w:pStyle w:val="ListParagraph"/>
        <w:widowControl/>
        <w:numPr>
          <w:ilvl w:val="0"/>
          <w:numId w:val="12"/>
        </w:numPr>
        <w:autoSpaceDE w:val="0"/>
        <w:autoSpaceDN w:val="0"/>
        <w:adjustRightInd w:val="0"/>
        <w:spacing w:after="0" w:line="240" w:lineRule="auto"/>
        <w:ind w:left="720" w:hanging="720"/>
        <w:jc w:val="both"/>
        <w:rPr>
          <w:rFonts w:ascii="Times New Roman" w:hAnsi="Times New Roman" w:cs="Times New Roman"/>
          <w:i/>
          <w:sz w:val="24"/>
          <w:szCs w:val="24"/>
        </w:rPr>
      </w:pPr>
      <w:r w:rsidRPr="00EC4A26">
        <w:rPr>
          <w:rFonts w:ascii="Times New Roman" w:hAnsi="Times New Roman" w:cs="Times New Roman"/>
          <w:i/>
          <w:sz w:val="24"/>
          <w:szCs w:val="24"/>
        </w:rPr>
        <w:t>Draft this offering document so that it is easy to read and understand. Be concise and use clear, plain language. Avoid technical terms.</w:t>
      </w:r>
    </w:p>
    <w:p w14:paraId="30C92C66" w14:textId="77777777" w:rsidR="00AB73E0" w:rsidRPr="00EC4A26" w:rsidRDefault="00AB73E0" w:rsidP="00E02B0A">
      <w:pPr>
        <w:pStyle w:val="ListParagraph"/>
        <w:spacing w:after="0" w:line="240" w:lineRule="auto"/>
        <w:jc w:val="both"/>
        <w:rPr>
          <w:rFonts w:ascii="Times New Roman" w:hAnsi="Times New Roman" w:cs="Times New Roman"/>
          <w:i/>
          <w:sz w:val="24"/>
          <w:szCs w:val="24"/>
        </w:rPr>
      </w:pPr>
    </w:p>
    <w:p w14:paraId="30B911DC" w14:textId="77777777" w:rsidR="00B54776" w:rsidRPr="00EC4A26" w:rsidRDefault="00B54776" w:rsidP="00E02B0A">
      <w:pPr>
        <w:pStyle w:val="ListParagraph"/>
        <w:widowControl/>
        <w:numPr>
          <w:ilvl w:val="0"/>
          <w:numId w:val="12"/>
        </w:numPr>
        <w:autoSpaceDE w:val="0"/>
        <w:autoSpaceDN w:val="0"/>
        <w:adjustRightInd w:val="0"/>
        <w:spacing w:after="0" w:line="240" w:lineRule="auto"/>
        <w:ind w:left="720" w:hanging="720"/>
        <w:jc w:val="both"/>
        <w:rPr>
          <w:rFonts w:ascii="Times New Roman" w:hAnsi="Times New Roman" w:cs="Times New Roman"/>
          <w:i/>
          <w:sz w:val="24"/>
          <w:szCs w:val="24"/>
        </w:rPr>
      </w:pPr>
      <w:r w:rsidRPr="00EC4A26">
        <w:rPr>
          <w:rFonts w:ascii="Times New Roman" w:hAnsi="Times New Roman" w:cs="Times New Roman"/>
          <w:i/>
          <w:sz w:val="24"/>
          <w:szCs w:val="24"/>
        </w:rPr>
        <w:t>Conform as closely as possible to the format set out in this form. Address the items in the order set out below. No variation of headings, numbering or information set out in the form is allowed and all are to be displayed as shown.</w:t>
      </w:r>
    </w:p>
    <w:p w14:paraId="46EEDF5E" w14:textId="77777777" w:rsidR="00AB73E0" w:rsidRPr="00EC4A26" w:rsidRDefault="00AB73E0" w:rsidP="00E02B0A">
      <w:pPr>
        <w:pStyle w:val="ListParagraph"/>
        <w:widowControl/>
        <w:autoSpaceDE w:val="0"/>
        <w:autoSpaceDN w:val="0"/>
        <w:adjustRightInd w:val="0"/>
        <w:spacing w:after="0" w:line="240" w:lineRule="auto"/>
        <w:ind w:left="360"/>
        <w:jc w:val="both"/>
        <w:rPr>
          <w:rFonts w:ascii="Times New Roman" w:eastAsiaTheme="minorEastAsia" w:hAnsi="Times New Roman" w:cs="Times New Roman"/>
          <w:i/>
          <w:sz w:val="24"/>
          <w:szCs w:val="24"/>
          <w:lang w:val="en-CA" w:eastAsia="fr-CA"/>
        </w:rPr>
      </w:pPr>
    </w:p>
    <w:p w14:paraId="54FBE6B3" w14:textId="758EF849" w:rsidR="00B54776" w:rsidRPr="00EC4A26" w:rsidRDefault="00B54776" w:rsidP="00E02B0A">
      <w:pPr>
        <w:pStyle w:val="ListParagraph"/>
        <w:widowControl/>
        <w:numPr>
          <w:ilvl w:val="0"/>
          <w:numId w:val="12"/>
        </w:numPr>
        <w:autoSpaceDE w:val="0"/>
        <w:autoSpaceDN w:val="0"/>
        <w:adjustRightInd w:val="0"/>
        <w:spacing w:after="0" w:line="240" w:lineRule="auto"/>
        <w:ind w:left="720" w:hanging="720"/>
        <w:jc w:val="both"/>
        <w:rPr>
          <w:rFonts w:ascii="Times New Roman" w:eastAsiaTheme="minorEastAsia" w:hAnsi="Times New Roman" w:cs="Times New Roman"/>
          <w:i/>
          <w:sz w:val="24"/>
          <w:szCs w:val="24"/>
          <w:lang w:val="en-CA" w:eastAsia="fr-CA"/>
        </w:rPr>
      </w:pPr>
      <w:r w:rsidRPr="00EC4A26">
        <w:rPr>
          <w:rFonts w:ascii="Times New Roman" w:hAnsi="Times New Roman" w:cs="Times New Roman"/>
          <w:i/>
          <w:sz w:val="24"/>
          <w:szCs w:val="24"/>
          <w:lang w:val="en-CA"/>
        </w:rPr>
        <w:t>This offering document is to be provided to your funding portal</w:t>
      </w:r>
      <w:r w:rsidR="00442DC6">
        <w:rPr>
          <w:rFonts w:ascii="Times New Roman" w:hAnsi="Times New Roman" w:cs="Times New Roman"/>
          <w:i/>
          <w:sz w:val="24"/>
          <w:szCs w:val="24"/>
          <w:lang w:val="en-CA"/>
        </w:rPr>
        <w:t xml:space="preserve">. Your funding portal must </w:t>
      </w:r>
      <w:r w:rsidRPr="00EC4A26">
        <w:rPr>
          <w:rFonts w:ascii="Times New Roman" w:hAnsi="Times New Roman" w:cs="Times New Roman"/>
          <w:i/>
          <w:sz w:val="24"/>
          <w:szCs w:val="24"/>
          <w:lang w:val="en-CA"/>
        </w:rPr>
        <w:t xml:space="preserve">make </w:t>
      </w:r>
      <w:r w:rsidR="007D1D31">
        <w:rPr>
          <w:rFonts w:ascii="Times New Roman" w:hAnsi="Times New Roman" w:cs="Times New Roman"/>
          <w:i/>
          <w:sz w:val="24"/>
          <w:szCs w:val="24"/>
          <w:lang w:val="en-CA"/>
        </w:rPr>
        <w:t>this offering document and any amendments to it</w:t>
      </w:r>
      <w:r w:rsidRPr="00EC4A26">
        <w:rPr>
          <w:rFonts w:ascii="Times New Roman" w:hAnsi="Times New Roman" w:cs="Times New Roman"/>
          <w:i/>
          <w:sz w:val="24"/>
          <w:szCs w:val="24"/>
          <w:lang w:val="en-CA"/>
        </w:rPr>
        <w:t xml:space="preserve"> available on its website. </w:t>
      </w:r>
      <w:r w:rsidRPr="00EC4A26">
        <w:rPr>
          <w:rFonts w:ascii="Times New Roman" w:eastAsiaTheme="minorEastAsia" w:hAnsi="Times New Roman" w:cs="Times New Roman"/>
          <w:i/>
          <w:sz w:val="24"/>
          <w:szCs w:val="24"/>
          <w:lang w:val="en-CA" w:eastAsia="fr-CA"/>
        </w:rPr>
        <w:t>If the information contained in this offering document no longer applies or is no longer true, you must amend the document and send the new version to the funding portal</w:t>
      </w:r>
      <w:r w:rsidR="00851861" w:rsidRPr="00EC4A26">
        <w:rPr>
          <w:rFonts w:ascii="Times New Roman" w:eastAsiaTheme="minorEastAsia" w:hAnsi="Times New Roman" w:cs="Times New Roman"/>
          <w:i/>
          <w:sz w:val="24"/>
          <w:szCs w:val="24"/>
          <w:lang w:val="en-CA" w:eastAsia="fr-CA"/>
        </w:rPr>
        <w:t xml:space="preserve"> as soon as practicable</w:t>
      </w:r>
      <w:r w:rsidRPr="00EC4A26">
        <w:rPr>
          <w:rFonts w:ascii="Times New Roman" w:eastAsiaTheme="minorEastAsia" w:hAnsi="Times New Roman" w:cs="Times New Roman"/>
          <w:i/>
          <w:sz w:val="24"/>
          <w:szCs w:val="24"/>
          <w:lang w:val="en-CA" w:eastAsia="fr-CA"/>
        </w:rPr>
        <w:t>.</w:t>
      </w:r>
    </w:p>
    <w:p w14:paraId="5ECE3ACA" w14:textId="77777777" w:rsidR="00AB73E0" w:rsidRPr="00EC4A26" w:rsidRDefault="00AB73E0" w:rsidP="00E02B0A">
      <w:pPr>
        <w:pStyle w:val="ListParagraph"/>
        <w:widowControl/>
        <w:autoSpaceDE w:val="0"/>
        <w:autoSpaceDN w:val="0"/>
        <w:adjustRightInd w:val="0"/>
        <w:spacing w:after="0" w:line="240" w:lineRule="auto"/>
        <w:ind w:left="360"/>
        <w:jc w:val="both"/>
        <w:rPr>
          <w:rFonts w:ascii="Times New Roman" w:eastAsiaTheme="minorEastAsia" w:hAnsi="Times New Roman" w:cs="Times New Roman"/>
          <w:b/>
          <w:i/>
          <w:sz w:val="24"/>
          <w:szCs w:val="24"/>
          <w:lang w:val="en-CA" w:eastAsia="fr-CA"/>
        </w:rPr>
      </w:pPr>
    </w:p>
    <w:p w14:paraId="28B24874" w14:textId="564605B2" w:rsidR="000D6C8A" w:rsidRPr="003B6E96" w:rsidRDefault="00B54776" w:rsidP="00E02B0A">
      <w:pPr>
        <w:pStyle w:val="ListParagraph"/>
        <w:widowControl/>
        <w:numPr>
          <w:ilvl w:val="0"/>
          <w:numId w:val="12"/>
        </w:numPr>
        <w:autoSpaceDE w:val="0"/>
        <w:autoSpaceDN w:val="0"/>
        <w:adjustRightInd w:val="0"/>
        <w:spacing w:after="0" w:line="240" w:lineRule="auto"/>
        <w:ind w:left="720" w:hanging="720"/>
        <w:jc w:val="both"/>
        <w:rPr>
          <w:rFonts w:ascii="Times New Roman" w:eastAsiaTheme="minorEastAsia" w:hAnsi="Times New Roman" w:cs="Times New Roman"/>
          <w:b/>
          <w:i/>
          <w:sz w:val="24"/>
          <w:szCs w:val="24"/>
          <w:lang w:val="en-CA" w:eastAsia="fr-CA"/>
        </w:rPr>
      </w:pPr>
      <w:r w:rsidRPr="00EC4A26">
        <w:rPr>
          <w:rFonts w:ascii="Times New Roman" w:hAnsi="Times New Roman" w:cs="Times New Roman"/>
          <w:i/>
          <w:sz w:val="24"/>
          <w:szCs w:val="24"/>
          <w:lang w:val="en-CA"/>
        </w:rPr>
        <w:t>For information on how to complete this form and for information relating to the filing of this form, please refer to the Start</w:t>
      </w:r>
      <w:r w:rsidRPr="00EC4A26">
        <w:rPr>
          <w:rFonts w:ascii="Times New Roman" w:hAnsi="Times New Roman" w:cs="Times New Roman"/>
          <w:i/>
          <w:sz w:val="24"/>
          <w:szCs w:val="24"/>
          <w:lang w:val="en-CA"/>
        </w:rPr>
        <w:noBreakHyphen/>
        <w:t xml:space="preserve">up Crowdfunding Guide </w:t>
      </w:r>
      <w:r w:rsidRPr="00EC4A26">
        <w:rPr>
          <w:rFonts w:ascii="Times New Roman" w:hAnsi="Times New Roman" w:cs="Times New Roman"/>
          <w:i/>
          <w:sz w:val="24"/>
          <w:szCs w:val="24"/>
          <w:lang w:val="en-CA"/>
        </w:rPr>
        <w:lastRenderedPageBreak/>
        <w:t xml:space="preserve">for Businesses available on the website of the </w:t>
      </w:r>
      <w:r w:rsidRPr="00EC4A26">
        <w:rPr>
          <w:rFonts w:ascii="Times New Roman" w:hAnsi="Times New Roman" w:cs="Times New Roman"/>
          <w:bCs/>
          <w:i/>
          <w:sz w:val="24"/>
          <w:szCs w:val="24"/>
        </w:rPr>
        <w:t>securities regulatory authority or regulator of the participating jurisdictions.</w:t>
      </w:r>
    </w:p>
    <w:p w14:paraId="108AD2CE" w14:textId="77777777" w:rsidR="00466E5D" w:rsidRDefault="00466E5D" w:rsidP="00E02B0A">
      <w:pPr>
        <w:keepNext/>
        <w:widowControl/>
        <w:spacing w:after="0" w:line="240" w:lineRule="auto"/>
        <w:ind w:left="720" w:hanging="720"/>
        <w:jc w:val="both"/>
        <w:rPr>
          <w:rFonts w:ascii="Times New Roman" w:eastAsiaTheme="minorEastAsia" w:hAnsi="Times New Roman" w:cs="Times New Roman"/>
          <w:b/>
          <w:i/>
          <w:sz w:val="24"/>
          <w:szCs w:val="24"/>
          <w:lang w:val="en-CA" w:eastAsia="fr-CA"/>
        </w:rPr>
      </w:pPr>
      <w:r>
        <w:rPr>
          <w:rFonts w:ascii="Times New Roman" w:eastAsiaTheme="minorEastAsia" w:hAnsi="Times New Roman" w:cs="Times New Roman"/>
          <w:b/>
          <w:i/>
          <w:sz w:val="24"/>
          <w:szCs w:val="24"/>
          <w:lang w:val="en-CA" w:eastAsia="fr-CA"/>
        </w:rPr>
        <w:br w:type="page"/>
      </w:r>
    </w:p>
    <w:p w14:paraId="5A924149" w14:textId="5B48BD16" w:rsidR="00B54776" w:rsidRDefault="00B54776" w:rsidP="00E02B0A">
      <w:pPr>
        <w:keepNext/>
        <w:widowControl/>
        <w:spacing w:after="0" w:line="240" w:lineRule="auto"/>
        <w:ind w:left="720" w:hanging="720"/>
        <w:jc w:val="both"/>
        <w:rPr>
          <w:rFonts w:ascii="Times New Roman" w:hAnsi="Times New Roman" w:cs="Times New Roman"/>
          <w:b/>
          <w:sz w:val="24"/>
          <w:szCs w:val="24"/>
        </w:rPr>
      </w:pPr>
      <w:r w:rsidRPr="00EC4A26">
        <w:rPr>
          <w:rFonts w:ascii="Times New Roman" w:eastAsiaTheme="minorEastAsia" w:hAnsi="Times New Roman" w:cs="Times New Roman"/>
          <w:b/>
          <w:sz w:val="24"/>
          <w:szCs w:val="24"/>
          <w:lang w:val="en-CA" w:eastAsia="fr-CA"/>
        </w:rPr>
        <w:lastRenderedPageBreak/>
        <w:t xml:space="preserve">Item 1:  </w:t>
      </w:r>
      <w:r w:rsidRPr="00EC4A26">
        <w:rPr>
          <w:rFonts w:ascii="Times New Roman" w:hAnsi="Times New Roman" w:cs="Times New Roman"/>
          <w:b/>
          <w:sz w:val="24"/>
          <w:szCs w:val="24"/>
        </w:rPr>
        <w:t>RISKS OF INVESTING</w:t>
      </w:r>
    </w:p>
    <w:p w14:paraId="0D409F54" w14:textId="77777777" w:rsidR="007F7447" w:rsidRPr="00EC4A26" w:rsidRDefault="007F7447" w:rsidP="00E02B0A">
      <w:pPr>
        <w:keepNext/>
        <w:widowControl/>
        <w:spacing w:after="0" w:line="240" w:lineRule="auto"/>
        <w:ind w:left="720" w:hanging="720"/>
        <w:jc w:val="both"/>
        <w:rPr>
          <w:rFonts w:ascii="Times New Roman" w:hAnsi="Times New Roman" w:cs="Times New Roman"/>
          <w:b/>
          <w:sz w:val="24"/>
          <w:szCs w:val="24"/>
        </w:rPr>
      </w:pPr>
    </w:p>
    <w:p w14:paraId="37DF81BC" w14:textId="247AF73D" w:rsidR="00B54776" w:rsidRDefault="00B54776" w:rsidP="00E02B0A">
      <w:pPr>
        <w:keepNext/>
        <w:widowControl/>
        <w:spacing w:after="0" w:line="240" w:lineRule="auto"/>
        <w:ind w:left="720" w:hanging="720"/>
        <w:jc w:val="both"/>
        <w:rPr>
          <w:rFonts w:ascii="Times New Roman" w:hAnsi="Times New Roman" w:cs="Times New Roman"/>
          <w:bCs/>
          <w:sz w:val="24"/>
          <w:szCs w:val="24"/>
        </w:rPr>
      </w:pPr>
      <w:bookmarkStart w:id="0" w:name="_Ref412712046"/>
      <w:r w:rsidRPr="00EC4A26">
        <w:rPr>
          <w:rFonts w:ascii="Times New Roman" w:hAnsi="Times New Roman" w:cs="Times New Roman"/>
          <w:bCs/>
          <w:sz w:val="24"/>
          <w:szCs w:val="24"/>
        </w:rPr>
        <w:t>1.1</w:t>
      </w:r>
      <w:r w:rsidRPr="00EC4A26">
        <w:rPr>
          <w:rFonts w:ascii="Times New Roman" w:hAnsi="Times New Roman" w:cs="Times New Roman"/>
          <w:bCs/>
          <w:sz w:val="24"/>
          <w:szCs w:val="24"/>
        </w:rPr>
        <w:tab/>
        <w:t xml:space="preserve">Include the following statement, </w:t>
      </w:r>
      <w:r w:rsidRPr="00EC4A26">
        <w:rPr>
          <w:rFonts w:ascii="Times New Roman" w:hAnsi="Times New Roman" w:cs="Times New Roman"/>
          <w:sz w:val="24"/>
          <w:szCs w:val="24"/>
        </w:rPr>
        <w:t>in bold type</w:t>
      </w:r>
      <w:r w:rsidRPr="00EC4A26">
        <w:rPr>
          <w:rFonts w:ascii="Times New Roman" w:hAnsi="Times New Roman" w:cs="Times New Roman"/>
          <w:bCs/>
          <w:sz w:val="24"/>
          <w:szCs w:val="24"/>
        </w:rPr>
        <w:t>:</w:t>
      </w:r>
      <w:bookmarkEnd w:id="0"/>
    </w:p>
    <w:p w14:paraId="1C6BB674" w14:textId="77777777" w:rsidR="007F7447" w:rsidRPr="00EC4A26" w:rsidRDefault="007F7447" w:rsidP="00E02B0A">
      <w:pPr>
        <w:keepNext/>
        <w:widowControl/>
        <w:spacing w:after="0" w:line="240" w:lineRule="auto"/>
        <w:ind w:left="720" w:hanging="720"/>
        <w:jc w:val="both"/>
        <w:rPr>
          <w:rFonts w:ascii="Times New Roman" w:hAnsi="Times New Roman" w:cs="Times New Roman"/>
          <w:bCs/>
          <w:sz w:val="24"/>
          <w:szCs w:val="24"/>
        </w:rPr>
      </w:pPr>
    </w:p>
    <w:p w14:paraId="1480D893" w14:textId="3D0EEB9C" w:rsidR="00B54776" w:rsidRDefault="003B6E96" w:rsidP="00E02B0A">
      <w:pPr>
        <w:pStyle w:val="ListParagraph"/>
        <w:widowControl/>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00B54776" w:rsidRPr="00EC4A26">
        <w:rPr>
          <w:rFonts w:ascii="Times New Roman" w:hAnsi="Times New Roman" w:cs="Times New Roman"/>
          <w:b/>
          <w:bCs/>
          <w:sz w:val="24"/>
          <w:szCs w:val="24"/>
        </w:rPr>
        <w:t>No securities regulatory authority or regulator has assessed reviewed or approved the merits of these securities or reviewed this offering document. Any representation to the contrary is an offence. This is a risky investment.</w:t>
      </w:r>
      <w:r>
        <w:rPr>
          <w:rFonts w:ascii="Times New Roman" w:hAnsi="Times New Roman" w:cs="Times New Roman"/>
          <w:bCs/>
          <w:sz w:val="24"/>
          <w:szCs w:val="24"/>
        </w:rPr>
        <w:t>"</w:t>
      </w:r>
    </w:p>
    <w:p w14:paraId="693397FE" w14:textId="77777777" w:rsidR="007F7447" w:rsidRPr="00EC4A26" w:rsidRDefault="007F7447" w:rsidP="00E02B0A">
      <w:pPr>
        <w:pStyle w:val="ListParagraph"/>
        <w:widowControl/>
        <w:spacing w:after="0" w:line="240" w:lineRule="auto"/>
        <w:jc w:val="both"/>
        <w:rPr>
          <w:rFonts w:ascii="Times New Roman" w:hAnsi="Times New Roman" w:cs="Times New Roman"/>
          <w:b/>
          <w:sz w:val="24"/>
          <w:szCs w:val="24"/>
          <w:lang w:val="en-GB"/>
        </w:rPr>
      </w:pPr>
    </w:p>
    <w:p w14:paraId="2E0139A0" w14:textId="249FA011" w:rsidR="00B54776" w:rsidRDefault="00B54776" w:rsidP="00E02B0A">
      <w:pPr>
        <w:keepNext/>
        <w:widowControl/>
        <w:spacing w:after="0" w:line="240" w:lineRule="auto"/>
        <w:jc w:val="both"/>
        <w:rPr>
          <w:rFonts w:ascii="Times New Roman" w:hAnsi="Times New Roman" w:cs="Times New Roman"/>
          <w:b/>
          <w:sz w:val="24"/>
          <w:szCs w:val="24"/>
        </w:rPr>
      </w:pPr>
      <w:r w:rsidRPr="00EC4A26">
        <w:rPr>
          <w:rFonts w:ascii="Times New Roman" w:hAnsi="Times New Roman" w:cs="Times New Roman"/>
          <w:b/>
          <w:sz w:val="24"/>
          <w:szCs w:val="24"/>
        </w:rPr>
        <w:t>Item 2:  THE ISSUER</w:t>
      </w:r>
    </w:p>
    <w:p w14:paraId="1ACC6EF1" w14:textId="77777777" w:rsidR="007F7447" w:rsidRPr="00EC4A26" w:rsidRDefault="007F7447" w:rsidP="00E02B0A">
      <w:pPr>
        <w:keepNext/>
        <w:widowControl/>
        <w:spacing w:after="0" w:line="240" w:lineRule="auto"/>
        <w:jc w:val="both"/>
        <w:rPr>
          <w:rFonts w:ascii="Times New Roman" w:hAnsi="Times New Roman" w:cs="Times New Roman"/>
          <w:b/>
          <w:sz w:val="24"/>
          <w:szCs w:val="24"/>
        </w:rPr>
      </w:pPr>
    </w:p>
    <w:p w14:paraId="000C67C6" w14:textId="3E1882F1" w:rsidR="00B54776" w:rsidRDefault="00B54776" w:rsidP="00E02B0A">
      <w:pPr>
        <w:keepNext/>
        <w:widowControl/>
        <w:tabs>
          <w:tab w:val="left" w:pos="851"/>
        </w:tabs>
        <w:spacing w:after="0" w:line="240" w:lineRule="auto"/>
        <w:ind w:left="720" w:hanging="720"/>
        <w:jc w:val="both"/>
        <w:rPr>
          <w:rFonts w:ascii="Times New Roman" w:hAnsi="Times New Roman" w:cs="Times New Roman"/>
          <w:sz w:val="24"/>
          <w:szCs w:val="24"/>
        </w:rPr>
      </w:pPr>
      <w:bookmarkStart w:id="1" w:name="_Ref412712089"/>
      <w:r w:rsidRPr="00EC4A26">
        <w:rPr>
          <w:rFonts w:ascii="Times New Roman" w:hAnsi="Times New Roman" w:cs="Times New Roman"/>
          <w:sz w:val="24"/>
          <w:szCs w:val="24"/>
        </w:rPr>
        <w:t>2.1</w:t>
      </w:r>
      <w:r w:rsidRPr="00EC4A26">
        <w:rPr>
          <w:rFonts w:ascii="Times New Roman" w:hAnsi="Times New Roman" w:cs="Times New Roman"/>
          <w:sz w:val="24"/>
          <w:szCs w:val="24"/>
        </w:rPr>
        <w:tab/>
        <w:t xml:space="preserve">Provide </w:t>
      </w:r>
      <w:r w:rsidR="007D1D31">
        <w:rPr>
          <w:rFonts w:ascii="Times New Roman" w:hAnsi="Times New Roman" w:cs="Times New Roman"/>
          <w:sz w:val="24"/>
          <w:szCs w:val="24"/>
        </w:rPr>
        <w:t xml:space="preserve">all of </w:t>
      </w:r>
      <w:r w:rsidRPr="00EC4A26">
        <w:rPr>
          <w:rFonts w:ascii="Times New Roman" w:hAnsi="Times New Roman" w:cs="Times New Roman"/>
          <w:sz w:val="24"/>
          <w:szCs w:val="24"/>
        </w:rPr>
        <w:t>the following information</w:t>
      </w:r>
      <w:bookmarkEnd w:id="1"/>
      <w:r w:rsidRPr="00EC4A26">
        <w:rPr>
          <w:rFonts w:ascii="Times New Roman" w:hAnsi="Times New Roman" w:cs="Times New Roman"/>
          <w:sz w:val="24"/>
          <w:szCs w:val="24"/>
        </w:rPr>
        <w:t xml:space="preserve"> for the issuer:</w:t>
      </w:r>
    </w:p>
    <w:p w14:paraId="4D6430DD" w14:textId="77777777" w:rsidR="007F7447" w:rsidRPr="00EC4A26" w:rsidRDefault="007F7447" w:rsidP="00E02B0A">
      <w:pPr>
        <w:keepNext/>
        <w:widowControl/>
        <w:tabs>
          <w:tab w:val="left" w:pos="851"/>
        </w:tabs>
        <w:spacing w:after="0" w:line="240" w:lineRule="auto"/>
        <w:ind w:left="720" w:hanging="720"/>
        <w:jc w:val="both"/>
        <w:rPr>
          <w:rFonts w:ascii="Times New Roman" w:hAnsi="Times New Roman" w:cs="Times New Roman"/>
          <w:sz w:val="24"/>
          <w:szCs w:val="24"/>
        </w:rPr>
      </w:pPr>
    </w:p>
    <w:p w14:paraId="76F5D6B1" w14:textId="65AE7848" w:rsidR="00B54776" w:rsidRPr="00EC4A26" w:rsidRDefault="007D1D31" w:rsidP="00E02B0A">
      <w:pPr>
        <w:pStyle w:val="ListParagraph"/>
        <w:keepNext/>
        <w:widowControl/>
        <w:numPr>
          <w:ilvl w:val="0"/>
          <w:numId w:val="1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f</w:t>
      </w:r>
      <w:r w:rsidR="00B54776" w:rsidRPr="00EC4A26">
        <w:rPr>
          <w:rFonts w:ascii="Times New Roman" w:hAnsi="Times New Roman" w:cs="Times New Roman"/>
          <w:sz w:val="24"/>
          <w:szCs w:val="24"/>
        </w:rPr>
        <w:t>ull legal name as it appears in the issuer</w:t>
      </w:r>
      <w:r w:rsidR="003B6E96">
        <w:rPr>
          <w:rFonts w:ascii="Times New Roman" w:hAnsi="Times New Roman" w:cs="Times New Roman"/>
          <w:sz w:val="24"/>
          <w:szCs w:val="24"/>
        </w:rPr>
        <w:t>'</w:t>
      </w:r>
      <w:r w:rsidR="00B54776" w:rsidRPr="00EC4A26">
        <w:rPr>
          <w:rFonts w:ascii="Times New Roman" w:hAnsi="Times New Roman" w:cs="Times New Roman"/>
          <w:sz w:val="24"/>
          <w:szCs w:val="24"/>
        </w:rPr>
        <w:t>s organizing documents</w:t>
      </w:r>
      <w:r>
        <w:rPr>
          <w:rFonts w:ascii="Times New Roman" w:hAnsi="Times New Roman" w:cs="Times New Roman"/>
          <w:sz w:val="24"/>
          <w:szCs w:val="24"/>
        </w:rPr>
        <w:t>;</w:t>
      </w:r>
    </w:p>
    <w:p w14:paraId="503A343F" w14:textId="412372F7" w:rsidR="00B54776" w:rsidRPr="00EC4A26" w:rsidRDefault="007D1D31" w:rsidP="00E02B0A">
      <w:pPr>
        <w:pStyle w:val="ListParagraph"/>
        <w:widowControl/>
        <w:numPr>
          <w:ilvl w:val="0"/>
          <w:numId w:val="1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h</w:t>
      </w:r>
      <w:r w:rsidR="00B54776" w:rsidRPr="00EC4A26">
        <w:rPr>
          <w:rFonts w:ascii="Times New Roman" w:hAnsi="Times New Roman" w:cs="Times New Roman"/>
          <w:sz w:val="24"/>
          <w:szCs w:val="24"/>
        </w:rPr>
        <w:t>ead office address</w:t>
      </w:r>
      <w:r>
        <w:rPr>
          <w:rFonts w:ascii="Times New Roman" w:hAnsi="Times New Roman" w:cs="Times New Roman"/>
          <w:sz w:val="24"/>
          <w:szCs w:val="24"/>
        </w:rPr>
        <w:t>;</w:t>
      </w:r>
    </w:p>
    <w:p w14:paraId="63F32462" w14:textId="33E6F3FB" w:rsidR="00B54776" w:rsidRPr="00EC4A26" w:rsidRDefault="007D1D31" w:rsidP="00E02B0A">
      <w:pPr>
        <w:pStyle w:val="ListParagraph"/>
        <w:widowControl/>
        <w:numPr>
          <w:ilvl w:val="0"/>
          <w:numId w:val="1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t</w:t>
      </w:r>
      <w:r w:rsidR="00B54776" w:rsidRPr="00EC4A26">
        <w:rPr>
          <w:rFonts w:ascii="Times New Roman" w:hAnsi="Times New Roman" w:cs="Times New Roman"/>
          <w:sz w:val="24"/>
          <w:szCs w:val="24"/>
        </w:rPr>
        <w:t>elephone</w:t>
      </w:r>
      <w:r>
        <w:rPr>
          <w:rFonts w:ascii="Times New Roman" w:hAnsi="Times New Roman" w:cs="Times New Roman"/>
          <w:sz w:val="24"/>
          <w:szCs w:val="24"/>
        </w:rPr>
        <w:t>;</w:t>
      </w:r>
    </w:p>
    <w:p w14:paraId="01C7B918" w14:textId="071E18CB" w:rsidR="00B54776" w:rsidRPr="00EC4A26" w:rsidRDefault="007D1D31" w:rsidP="00E02B0A">
      <w:pPr>
        <w:pStyle w:val="ListParagraph"/>
        <w:widowControl/>
        <w:numPr>
          <w:ilvl w:val="0"/>
          <w:numId w:val="1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f</w:t>
      </w:r>
      <w:r w:rsidR="00B54776" w:rsidRPr="00EC4A26">
        <w:rPr>
          <w:rFonts w:ascii="Times New Roman" w:hAnsi="Times New Roman" w:cs="Times New Roman"/>
          <w:sz w:val="24"/>
          <w:szCs w:val="24"/>
        </w:rPr>
        <w:t>ax</w:t>
      </w:r>
      <w:r>
        <w:rPr>
          <w:rFonts w:ascii="Times New Roman" w:hAnsi="Times New Roman" w:cs="Times New Roman"/>
          <w:sz w:val="24"/>
          <w:szCs w:val="24"/>
        </w:rPr>
        <w:t>;</w:t>
      </w:r>
    </w:p>
    <w:p w14:paraId="66147A00" w14:textId="0C77C742" w:rsidR="00B54776" w:rsidRDefault="007D1D31" w:rsidP="00E02B0A">
      <w:pPr>
        <w:pStyle w:val="ListParagraph"/>
        <w:widowControl/>
        <w:numPr>
          <w:ilvl w:val="0"/>
          <w:numId w:val="14"/>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w</w:t>
      </w:r>
      <w:r w:rsidR="00B54776" w:rsidRPr="00EC4A26">
        <w:rPr>
          <w:rFonts w:ascii="Times New Roman" w:hAnsi="Times New Roman" w:cs="Times New Roman"/>
          <w:sz w:val="24"/>
          <w:szCs w:val="24"/>
        </w:rPr>
        <w:t>ebsite URL.</w:t>
      </w:r>
    </w:p>
    <w:p w14:paraId="6A23F33C" w14:textId="77777777" w:rsidR="007F7447" w:rsidRPr="00EC4A26" w:rsidRDefault="007F7447" w:rsidP="00E02B0A">
      <w:pPr>
        <w:pStyle w:val="ListParagraph"/>
        <w:widowControl/>
        <w:spacing w:after="0" w:line="240" w:lineRule="auto"/>
        <w:ind w:left="1440"/>
        <w:jc w:val="both"/>
        <w:rPr>
          <w:rFonts w:ascii="Times New Roman" w:hAnsi="Times New Roman" w:cs="Times New Roman"/>
          <w:sz w:val="24"/>
          <w:szCs w:val="24"/>
        </w:rPr>
      </w:pPr>
    </w:p>
    <w:p w14:paraId="3A993941" w14:textId="65422180" w:rsidR="00B54776" w:rsidRDefault="00B54776" w:rsidP="00E02B0A">
      <w:pPr>
        <w:widowControl/>
        <w:spacing w:after="0" w:line="240" w:lineRule="auto"/>
        <w:ind w:left="720" w:hanging="720"/>
        <w:jc w:val="both"/>
        <w:rPr>
          <w:rFonts w:ascii="Times New Roman" w:hAnsi="Times New Roman" w:cs="Times New Roman"/>
          <w:sz w:val="24"/>
          <w:szCs w:val="24"/>
        </w:rPr>
      </w:pPr>
      <w:bookmarkStart w:id="2" w:name="_Ref412712155"/>
      <w:r w:rsidRPr="00EC4A26">
        <w:rPr>
          <w:rFonts w:ascii="Times New Roman" w:hAnsi="Times New Roman" w:cs="Times New Roman"/>
          <w:sz w:val="24"/>
          <w:szCs w:val="24"/>
        </w:rPr>
        <w:t>2.2</w:t>
      </w:r>
      <w:r w:rsidRPr="00EC4A26">
        <w:rPr>
          <w:rFonts w:ascii="Times New Roman" w:hAnsi="Times New Roman" w:cs="Times New Roman"/>
          <w:sz w:val="24"/>
          <w:szCs w:val="24"/>
        </w:rPr>
        <w:tab/>
        <w:t xml:space="preserve">Provide </w:t>
      </w:r>
      <w:r w:rsidR="007D1D31">
        <w:rPr>
          <w:rFonts w:ascii="Times New Roman" w:hAnsi="Times New Roman" w:cs="Times New Roman"/>
          <w:sz w:val="24"/>
          <w:szCs w:val="24"/>
        </w:rPr>
        <w:t xml:space="preserve">all of </w:t>
      </w:r>
      <w:r w:rsidRPr="00EC4A26">
        <w:rPr>
          <w:rFonts w:ascii="Times New Roman" w:hAnsi="Times New Roman" w:cs="Times New Roman"/>
          <w:sz w:val="24"/>
          <w:szCs w:val="24"/>
        </w:rPr>
        <w:t>the following information for a contact person of the issuer</w:t>
      </w:r>
      <w:bookmarkEnd w:id="2"/>
      <w:r w:rsidRPr="00EC4A26">
        <w:rPr>
          <w:rFonts w:ascii="Times New Roman" w:hAnsi="Times New Roman" w:cs="Times New Roman"/>
          <w:sz w:val="24"/>
          <w:szCs w:val="24"/>
        </w:rPr>
        <w:t xml:space="preserve"> who is able to answer questions from purchasers and security regulatory authority or regulator:</w:t>
      </w:r>
    </w:p>
    <w:p w14:paraId="350C20EA" w14:textId="77777777" w:rsidR="007F7447" w:rsidRPr="00EC4A26" w:rsidRDefault="007F7447" w:rsidP="00E02B0A">
      <w:pPr>
        <w:widowControl/>
        <w:spacing w:after="0" w:line="240" w:lineRule="auto"/>
        <w:ind w:left="720" w:hanging="720"/>
        <w:jc w:val="both"/>
        <w:rPr>
          <w:rFonts w:ascii="Times New Roman" w:hAnsi="Times New Roman" w:cs="Times New Roman"/>
          <w:sz w:val="24"/>
          <w:szCs w:val="24"/>
        </w:rPr>
      </w:pPr>
    </w:p>
    <w:p w14:paraId="233648A2" w14:textId="77777777" w:rsidR="00B54776" w:rsidRPr="00EC4A26" w:rsidRDefault="007D1D31" w:rsidP="00E02B0A">
      <w:pPr>
        <w:pStyle w:val="ListParagraph"/>
        <w:widowControl/>
        <w:numPr>
          <w:ilvl w:val="0"/>
          <w:numId w:val="15"/>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f</w:t>
      </w:r>
      <w:r w:rsidR="00B54776" w:rsidRPr="00EC4A26">
        <w:rPr>
          <w:rFonts w:ascii="Times New Roman" w:hAnsi="Times New Roman" w:cs="Times New Roman"/>
          <w:sz w:val="24"/>
          <w:szCs w:val="24"/>
        </w:rPr>
        <w:t>ull legal name (first name, middle name and last name)</w:t>
      </w:r>
      <w:r>
        <w:rPr>
          <w:rFonts w:ascii="Times New Roman" w:hAnsi="Times New Roman" w:cs="Times New Roman"/>
          <w:sz w:val="24"/>
          <w:szCs w:val="24"/>
        </w:rPr>
        <w:t>;</w:t>
      </w:r>
    </w:p>
    <w:p w14:paraId="748D3668" w14:textId="2A7FAE7B" w:rsidR="00B54776" w:rsidRPr="00EC4A26" w:rsidRDefault="007D1D31" w:rsidP="00E02B0A">
      <w:pPr>
        <w:pStyle w:val="ListParagraph"/>
        <w:widowControl/>
        <w:numPr>
          <w:ilvl w:val="0"/>
          <w:numId w:val="15"/>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position held with the issuer;</w:t>
      </w:r>
    </w:p>
    <w:p w14:paraId="686D1F87" w14:textId="740CE0CF" w:rsidR="00B54776" w:rsidRPr="00EC4A26" w:rsidRDefault="007D1D31" w:rsidP="00E02B0A">
      <w:pPr>
        <w:pStyle w:val="ListParagraph"/>
        <w:widowControl/>
        <w:numPr>
          <w:ilvl w:val="0"/>
          <w:numId w:val="15"/>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business address;</w:t>
      </w:r>
    </w:p>
    <w:p w14:paraId="3D5F5FAD" w14:textId="67DB9EE9" w:rsidR="00B54776" w:rsidRPr="00EC4A26" w:rsidRDefault="007D1D31" w:rsidP="00E02B0A">
      <w:pPr>
        <w:pStyle w:val="ListParagraph"/>
        <w:widowControl/>
        <w:numPr>
          <w:ilvl w:val="0"/>
          <w:numId w:val="15"/>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b</w:t>
      </w:r>
      <w:r w:rsidR="00B54776" w:rsidRPr="00EC4A26">
        <w:rPr>
          <w:rFonts w:ascii="Times New Roman" w:hAnsi="Times New Roman" w:cs="Times New Roman"/>
          <w:sz w:val="24"/>
          <w:szCs w:val="24"/>
        </w:rPr>
        <w:t>usiness telephone</w:t>
      </w:r>
      <w:r>
        <w:rPr>
          <w:rFonts w:ascii="Times New Roman" w:hAnsi="Times New Roman" w:cs="Times New Roman"/>
          <w:sz w:val="24"/>
          <w:szCs w:val="24"/>
        </w:rPr>
        <w:t>;</w:t>
      </w:r>
    </w:p>
    <w:p w14:paraId="0EE63D54" w14:textId="6DB79683" w:rsidR="00B54776" w:rsidRPr="00EC4A26" w:rsidRDefault="007D1D31" w:rsidP="00E02B0A">
      <w:pPr>
        <w:pStyle w:val="ListParagraph"/>
        <w:widowControl/>
        <w:numPr>
          <w:ilvl w:val="0"/>
          <w:numId w:val="15"/>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fax;</w:t>
      </w:r>
    </w:p>
    <w:p w14:paraId="31CB6BF3" w14:textId="6864F36C" w:rsidR="00B54776" w:rsidRDefault="007D1D31" w:rsidP="00E02B0A">
      <w:pPr>
        <w:pStyle w:val="ListParagraph"/>
        <w:widowControl/>
        <w:numPr>
          <w:ilvl w:val="0"/>
          <w:numId w:val="15"/>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b</w:t>
      </w:r>
      <w:r w:rsidR="00B54776" w:rsidRPr="00EC4A26">
        <w:rPr>
          <w:rFonts w:ascii="Times New Roman" w:hAnsi="Times New Roman" w:cs="Times New Roman"/>
          <w:sz w:val="24"/>
          <w:szCs w:val="24"/>
        </w:rPr>
        <w:t xml:space="preserve">usiness </w:t>
      </w:r>
      <w:r w:rsidR="003B6E96">
        <w:rPr>
          <w:rFonts w:ascii="Times New Roman" w:hAnsi="Times New Roman" w:cs="Times New Roman"/>
          <w:sz w:val="24"/>
          <w:szCs w:val="24"/>
        </w:rPr>
        <w:t>email</w:t>
      </w:r>
      <w:r w:rsidR="00B54776" w:rsidRPr="00EC4A26">
        <w:rPr>
          <w:rFonts w:ascii="Times New Roman" w:hAnsi="Times New Roman" w:cs="Times New Roman"/>
          <w:sz w:val="24"/>
          <w:szCs w:val="24"/>
        </w:rPr>
        <w:t>.</w:t>
      </w:r>
    </w:p>
    <w:p w14:paraId="3A7E46D1" w14:textId="77777777" w:rsidR="007F7447" w:rsidRPr="00EC4A26" w:rsidRDefault="007F7447" w:rsidP="00E02B0A">
      <w:pPr>
        <w:pStyle w:val="ListParagraph"/>
        <w:widowControl/>
        <w:spacing w:after="0" w:line="240" w:lineRule="auto"/>
        <w:ind w:left="1440"/>
        <w:jc w:val="both"/>
        <w:rPr>
          <w:rFonts w:ascii="Times New Roman" w:hAnsi="Times New Roman" w:cs="Times New Roman"/>
          <w:sz w:val="24"/>
          <w:szCs w:val="24"/>
        </w:rPr>
      </w:pPr>
    </w:p>
    <w:p w14:paraId="63F9181A" w14:textId="640DC188" w:rsidR="00B54776" w:rsidRDefault="00B54776" w:rsidP="00E02B0A">
      <w:pPr>
        <w:widowControl/>
        <w:spacing w:after="0" w:line="240" w:lineRule="auto"/>
        <w:jc w:val="both"/>
        <w:rPr>
          <w:rFonts w:ascii="Times New Roman" w:hAnsi="Times New Roman" w:cs="Times New Roman"/>
          <w:b/>
          <w:sz w:val="24"/>
          <w:szCs w:val="24"/>
        </w:rPr>
      </w:pPr>
      <w:r w:rsidRPr="00EC4A26">
        <w:rPr>
          <w:rFonts w:ascii="Times New Roman" w:hAnsi="Times New Roman" w:cs="Times New Roman"/>
          <w:b/>
          <w:sz w:val="24"/>
          <w:szCs w:val="24"/>
        </w:rPr>
        <w:t>Item 3:  BUSINESS OVERVIEW</w:t>
      </w:r>
    </w:p>
    <w:p w14:paraId="7EC66042" w14:textId="77777777" w:rsidR="007F7447" w:rsidRPr="00EC4A26" w:rsidRDefault="007F7447" w:rsidP="00E02B0A">
      <w:pPr>
        <w:widowControl/>
        <w:spacing w:after="0" w:line="240" w:lineRule="auto"/>
        <w:jc w:val="both"/>
        <w:rPr>
          <w:rFonts w:ascii="Times New Roman" w:hAnsi="Times New Roman" w:cs="Times New Roman"/>
          <w:b/>
          <w:sz w:val="24"/>
          <w:szCs w:val="24"/>
        </w:rPr>
      </w:pPr>
    </w:p>
    <w:p w14:paraId="661E7A94" w14:textId="267D5E89" w:rsidR="00B54776" w:rsidRPr="00EC4A26" w:rsidRDefault="00B54776" w:rsidP="00E02B0A">
      <w:pPr>
        <w:widowControl/>
        <w:spacing w:after="0" w:line="240" w:lineRule="auto"/>
        <w:ind w:left="720" w:hanging="720"/>
        <w:jc w:val="both"/>
        <w:rPr>
          <w:rFonts w:ascii="Times New Roman" w:hAnsi="Times New Roman" w:cs="Times New Roman"/>
          <w:sz w:val="24"/>
          <w:szCs w:val="24"/>
        </w:rPr>
      </w:pPr>
      <w:r w:rsidRPr="00EC4A26">
        <w:rPr>
          <w:rFonts w:ascii="Times New Roman" w:hAnsi="Times New Roman" w:cs="Times New Roman"/>
          <w:sz w:val="24"/>
          <w:szCs w:val="24"/>
        </w:rPr>
        <w:t>3.1</w:t>
      </w:r>
      <w:r w:rsidRPr="00EC4A26">
        <w:rPr>
          <w:rFonts w:ascii="Times New Roman" w:hAnsi="Times New Roman" w:cs="Times New Roman"/>
          <w:sz w:val="24"/>
          <w:szCs w:val="24"/>
        </w:rPr>
        <w:tab/>
        <w:t>Briefly explain, in a few lines, the issuer</w:t>
      </w:r>
      <w:r w:rsidR="003B6E96">
        <w:rPr>
          <w:rFonts w:ascii="Times New Roman" w:hAnsi="Times New Roman" w:cs="Times New Roman"/>
          <w:sz w:val="24"/>
          <w:szCs w:val="24"/>
        </w:rPr>
        <w:t>'</w:t>
      </w:r>
      <w:r w:rsidRPr="00EC4A26">
        <w:rPr>
          <w:rFonts w:ascii="Times New Roman" w:hAnsi="Times New Roman" w:cs="Times New Roman"/>
          <w:sz w:val="24"/>
          <w:szCs w:val="24"/>
        </w:rPr>
        <w:t>s business and why the issuer is raising funds.</w:t>
      </w:r>
    </w:p>
    <w:p w14:paraId="3A517780" w14:textId="164DE4D7" w:rsidR="00B54776" w:rsidRDefault="00B54776" w:rsidP="00E02B0A">
      <w:pPr>
        <w:pStyle w:val="ListParagraph"/>
        <w:widowControl/>
        <w:spacing w:after="0" w:line="240" w:lineRule="auto"/>
        <w:jc w:val="both"/>
        <w:rPr>
          <w:rFonts w:ascii="Times New Roman" w:hAnsi="Times New Roman" w:cs="Times New Roman"/>
          <w:sz w:val="24"/>
          <w:szCs w:val="24"/>
        </w:rPr>
      </w:pPr>
      <w:r w:rsidRPr="00EC4A26">
        <w:rPr>
          <w:rFonts w:ascii="Times New Roman" w:hAnsi="Times New Roman" w:cs="Times New Roman"/>
          <w:sz w:val="24"/>
          <w:szCs w:val="24"/>
        </w:rPr>
        <w:t>Include the following statement, in bold type:</w:t>
      </w:r>
    </w:p>
    <w:p w14:paraId="4550C055" w14:textId="77777777" w:rsidR="007F7447" w:rsidRPr="00EC4A26" w:rsidRDefault="007F7447" w:rsidP="00E02B0A">
      <w:pPr>
        <w:pStyle w:val="ListParagraph"/>
        <w:widowControl/>
        <w:spacing w:after="0" w:line="240" w:lineRule="auto"/>
        <w:jc w:val="both"/>
        <w:rPr>
          <w:rFonts w:ascii="Times New Roman" w:hAnsi="Times New Roman" w:cs="Times New Roman"/>
          <w:sz w:val="24"/>
          <w:szCs w:val="24"/>
        </w:rPr>
      </w:pPr>
    </w:p>
    <w:p w14:paraId="62624D61" w14:textId="52880877" w:rsidR="00B54776" w:rsidRDefault="003B6E96" w:rsidP="00E02B0A">
      <w:pPr>
        <w:pStyle w:val="ListParagraph"/>
        <w:widowControl/>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54776" w:rsidRPr="00EC4A26">
        <w:rPr>
          <w:rFonts w:ascii="Times New Roman" w:hAnsi="Times New Roman" w:cs="Times New Roman"/>
          <w:b/>
          <w:sz w:val="24"/>
          <w:szCs w:val="24"/>
        </w:rPr>
        <w:t>A more detailed description of the issuer</w:t>
      </w:r>
      <w:r>
        <w:rPr>
          <w:rFonts w:ascii="Times New Roman" w:hAnsi="Times New Roman" w:cs="Times New Roman"/>
          <w:b/>
          <w:sz w:val="24"/>
          <w:szCs w:val="24"/>
        </w:rPr>
        <w:t>'</w:t>
      </w:r>
      <w:r w:rsidR="00B54776" w:rsidRPr="00EC4A26">
        <w:rPr>
          <w:rFonts w:ascii="Times New Roman" w:hAnsi="Times New Roman" w:cs="Times New Roman"/>
          <w:b/>
          <w:sz w:val="24"/>
          <w:szCs w:val="24"/>
        </w:rPr>
        <w:t>s business is provided below.</w:t>
      </w:r>
      <w:r>
        <w:rPr>
          <w:rFonts w:ascii="Times New Roman" w:hAnsi="Times New Roman" w:cs="Times New Roman"/>
          <w:sz w:val="24"/>
          <w:szCs w:val="24"/>
        </w:rPr>
        <w:t>"</w:t>
      </w:r>
    </w:p>
    <w:p w14:paraId="2094EF3B" w14:textId="77777777" w:rsidR="007F7447" w:rsidRPr="00EC4A26" w:rsidRDefault="007F7447" w:rsidP="00E02B0A">
      <w:pPr>
        <w:pStyle w:val="ListParagraph"/>
        <w:widowControl/>
        <w:spacing w:after="0" w:line="240" w:lineRule="auto"/>
        <w:jc w:val="both"/>
        <w:rPr>
          <w:rFonts w:ascii="Times New Roman" w:hAnsi="Times New Roman" w:cs="Times New Roman"/>
          <w:b/>
          <w:sz w:val="24"/>
          <w:szCs w:val="24"/>
        </w:rPr>
      </w:pPr>
    </w:p>
    <w:p w14:paraId="703F60F2" w14:textId="20A875B8" w:rsidR="00B54776" w:rsidRDefault="00B54776" w:rsidP="00E02B0A">
      <w:pPr>
        <w:spacing w:after="0" w:line="240" w:lineRule="auto"/>
        <w:jc w:val="both"/>
        <w:rPr>
          <w:rFonts w:ascii="Times New Roman" w:hAnsi="Times New Roman" w:cs="Times New Roman"/>
          <w:b/>
          <w:caps/>
          <w:sz w:val="24"/>
          <w:szCs w:val="24"/>
        </w:rPr>
      </w:pPr>
      <w:r w:rsidRPr="00EC4A26">
        <w:rPr>
          <w:rFonts w:ascii="Times New Roman" w:hAnsi="Times New Roman" w:cs="Times New Roman"/>
          <w:b/>
          <w:sz w:val="24"/>
          <w:szCs w:val="24"/>
        </w:rPr>
        <w:t xml:space="preserve">Item 4:  </w:t>
      </w:r>
      <w:bookmarkStart w:id="3" w:name="_Ref411361614"/>
      <w:r w:rsidRPr="00EC4A26">
        <w:rPr>
          <w:rFonts w:ascii="Times New Roman" w:hAnsi="Times New Roman" w:cs="Times New Roman"/>
          <w:b/>
          <w:caps/>
          <w:sz w:val="24"/>
          <w:szCs w:val="24"/>
        </w:rPr>
        <w:t>Management</w:t>
      </w:r>
    </w:p>
    <w:p w14:paraId="79B8C79E" w14:textId="77777777" w:rsidR="007F7447" w:rsidRPr="00EC4A26" w:rsidRDefault="007F7447" w:rsidP="00E02B0A">
      <w:pPr>
        <w:spacing w:after="0" w:line="240" w:lineRule="auto"/>
        <w:jc w:val="both"/>
        <w:rPr>
          <w:rFonts w:ascii="Times New Roman" w:hAnsi="Times New Roman" w:cs="Times New Roman"/>
          <w:b/>
          <w:caps/>
          <w:sz w:val="24"/>
          <w:szCs w:val="24"/>
        </w:rPr>
      </w:pPr>
    </w:p>
    <w:p w14:paraId="4A771488" w14:textId="0193045D" w:rsidR="00B54776" w:rsidRDefault="00B54776" w:rsidP="00E02B0A">
      <w:pPr>
        <w:pStyle w:val="ListParagraph"/>
        <w:widowControl/>
        <w:spacing w:after="0" w:line="240" w:lineRule="auto"/>
        <w:ind w:hanging="720"/>
        <w:jc w:val="both"/>
        <w:rPr>
          <w:rFonts w:ascii="Times New Roman" w:hAnsi="Times New Roman" w:cs="Times New Roman"/>
          <w:sz w:val="24"/>
          <w:szCs w:val="24"/>
        </w:rPr>
      </w:pPr>
      <w:bookmarkStart w:id="4" w:name="_Ref412727119"/>
      <w:r w:rsidRPr="00EC4A26">
        <w:rPr>
          <w:rFonts w:ascii="Times New Roman" w:hAnsi="Times New Roman" w:cs="Times New Roman"/>
          <w:sz w:val="24"/>
          <w:szCs w:val="24"/>
        </w:rPr>
        <w:t>4.1</w:t>
      </w:r>
      <w:r w:rsidRPr="00EC4A26">
        <w:rPr>
          <w:rFonts w:ascii="Times New Roman" w:hAnsi="Times New Roman" w:cs="Times New Roman"/>
          <w:sz w:val="24"/>
          <w:szCs w:val="24"/>
        </w:rPr>
        <w:tab/>
        <w:t>Provide the information in the following table for each promoter, director, officer and control person of the issuer</w:t>
      </w:r>
      <w:bookmarkEnd w:id="3"/>
      <w:bookmarkEnd w:id="4"/>
      <w:r w:rsidRPr="00EC4A26">
        <w:rPr>
          <w:rFonts w:ascii="Times New Roman" w:hAnsi="Times New Roman" w:cs="Times New Roman"/>
          <w:sz w:val="24"/>
          <w:szCs w:val="24"/>
        </w:rPr>
        <w:t>:</w:t>
      </w:r>
    </w:p>
    <w:p w14:paraId="001B13E5" w14:textId="77777777" w:rsidR="000516B3" w:rsidRPr="00EC4A26" w:rsidRDefault="000516B3" w:rsidP="00E02B0A">
      <w:pPr>
        <w:pStyle w:val="ListParagraph"/>
        <w:widowControl/>
        <w:spacing w:after="0" w:line="240" w:lineRule="auto"/>
        <w:ind w:hanging="720"/>
        <w:jc w:val="both"/>
        <w:rPr>
          <w:rFonts w:ascii="Times New Roman" w:hAnsi="Times New Roman" w:cs="Times New Roman"/>
          <w:sz w:val="24"/>
          <w:szCs w:val="24"/>
        </w:rPr>
      </w:pPr>
      <w:bookmarkStart w:id="5" w:name="_GoBack"/>
      <w:bookmarkEnd w:id="5"/>
    </w:p>
    <w:tbl>
      <w:tblPr>
        <w:tblStyle w:val="TableGrid"/>
        <w:tblW w:w="9639" w:type="dxa"/>
        <w:tblInd w:w="0" w:type="dxa"/>
        <w:tblLook w:val="04A0" w:firstRow="1" w:lastRow="0" w:firstColumn="1" w:lastColumn="0" w:noHBand="0" w:noVBand="1"/>
      </w:tblPr>
      <w:tblGrid>
        <w:gridCol w:w="1496"/>
        <w:gridCol w:w="1281"/>
        <w:gridCol w:w="1823"/>
        <w:gridCol w:w="1495"/>
        <w:gridCol w:w="1559"/>
        <w:gridCol w:w="1985"/>
      </w:tblGrid>
      <w:tr w:rsidR="00B54776" w:rsidRPr="00EC4A26" w14:paraId="1533A605" w14:textId="77777777" w:rsidTr="00582BB1">
        <w:tc>
          <w:tcPr>
            <w:tcW w:w="1496" w:type="dxa"/>
            <w:tcBorders>
              <w:top w:val="single" w:sz="4" w:space="0" w:color="auto"/>
              <w:left w:val="single" w:sz="4" w:space="0" w:color="auto"/>
              <w:bottom w:val="single" w:sz="4" w:space="0" w:color="auto"/>
              <w:right w:val="single" w:sz="4" w:space="0" w:color="auto"/>
            </w:tcBorders>
            <w:hideMark/>
          </w:tcPr>
          <w:p w14:paraId="555B7F8B" w14:textId="77777777" w:rsidR="00B54776" w:rsidRPr="00EC4A26" w:rsidRDefault="00B54776" w:rsidP="00E02B0A">
            <w:pPr>
              <w:keepNext/>
              <w:widowControl/>
              <w:rPr>
                <w:rFonts w:ascii="Times New Roman" w:hAnsi="Times New Roman" w:cs="Times New Roman"/>
                <w:sz w:val="24"/>
                <w:szCs w:val="24"/>
              </w:rPr>
            </w:pPr>
            <w:r w:rsidRPr="00EC4A26">
              <w:rPr>
                <w:rFonts w:ascii="Times New Roman" w:hAnsi="Times New Roman" w:cs="Times New Roman"/>
                <w:sz w:val="24"/>
                <w:szCs w:val="24"/>
              </w:rPr>
              <w:lastRenderedPageBreak/>
              <w:t>Full legal name municipality of residence and position at issuer</w:t>
            </w:r>
          </w:p>
        </w:tc>
        <w:tc>
          <w:tcPr>
            <w:tcW w:w="1281" w:type="dxa"/>
            <w:tcBorders>
              <w:top w:val="single" w:sz="4" w:space="0" w:color="auto"/>
              <w:left w:val="single" w:sz="4" w:space="0" w:color="auto"/>
              <w:bottom w:val="single" w:sz="4" w:space="0" w:color="auto"/>
              <w:right w:val="single" w:sz="4" w:space="0" w:color="auto"/>
            </w:tcBorders>
            <w:hideMark/>
          </w:tcPr>
          <w:p w14:paraId="3238E50B" w14:textId="77777777" w:rsidR="00B54776" w:rsidRPr="00EC4A26" w:rsidRDefault="00B54776" w:rsidP="00E02B0A">
            <w:pPr>
              <w:widowControl/>
              <w:rPr>
                <w:rFonts w:ascii="Times New Roman" w:hAnsi="Times New Roman" w:cs="Times New Roman"/>
                <w:sz w:val="24"/>
                <w:szCs w:val="24"/>
              </w:rPr>
            </w:pPr>
            <w:r w:rsidRPr="00EC4A26">
              <w:rPr>
                <w:rFonts w:ascii="Times New Roman" w:hAnsi="Times New Roman" w:cs="Times New Roman"/>
                <w:sz w:val="24"/>
                <w:szCs w:val="24"/>
              </w:rPr>
              <w:t>Principal occupation for the last five years</w:t>
            </w:r>
          </w:p>
        </w:tc>
        <w:tc>
          <w:tcPr>
            <w:tcW w:w="1823" w:type="dxa"/>
            <w:tcBorders>
              <w:top w:val="single" w:sz="4" w:space="0" w:color="auto"/>
              <w:left w:val="single" w:sz="4" w:space="0" w:color="auto"/>
              <w:bottom w:val="single" w:sz="4" w:space="0" w:color="auto"/>
              <w:right w:val="single" w:sz="4" w:space="0" w:color="auto"/>
            </w:tcBorders>
            <w:hideMark/>
          </w:tcPr>
          <w:p w14:paraId="4BB79FE7" w14:textId="3732D036" w:rsidR="00B54776" w:rsidRPr="00EC4A26" w:rsidRDefault="00B54776" w:rsidP="00E02B0A">
            <w:pPr>
              <w:widowControl/>
              <w:rPr>
                <w:rFonts w:ascii="Times New Roman" w:hAnsi="Times New Roman" w:cs="Times New Roman"/>
                <w:sz w:val="24"/>
                <w:szCs w:val="24"/>
              </w:rPr>
            </w:pPr>
            <w:r w:rsidRPr="00EC4A26">
              <w:rPr>
                <w:rFonts w:ascii="Times New Roman" w:hAnsi="Times New Roman" w:cs="Times New Roman"/>
                <w:sz w:val="24"/>
                <w:szCs w:val="24"/>
              </w:rPr>
              <w:t>Expertise, education, and experience that is relevant to the issuer</w:t>
            </w:r>
            <w:r w:rsidR="003B6E96">
              <w:rPr>
                <w:rFonts w:ascii="Times New Roman" w:hAnsi="Times New Roman" w:cs="Times New Roman"/>
                <w:sz w:val="24"/>
                <w:szCs w:val="24"/>
              </w:rPr>
              <w:t>'</w:t>
            </w:r>
            <w:r w:rsidRPr="00EC4A26">
              <w:rPr>
                <w:rFonts w:ascii="Times New Roman" w:hAnsi="Times New Roman" w:cs="Times New Roman"/>
                <w:sz w:val="24"/>
                <w:szCs w:val="24"/>
              </w:rPr>
              <w:t>s business</w:t>
            </w:r>
          </w:p>
        </w:tc>
        <w:tc>
          <w:tcPr>
            <w:tcW w:w="1495" w:type="dxa"/>
            <w:tcBorders>
              <w:top w:val="single" w:sz="4" w:space="0" w:color="auto"/>
              <w:left w:val="single" w:sz="4" w:space="0" w:color="auto"/>
              <w:bottom w:val="single" w:sz="4" w:space="0" w:color="auto"/>
              <w:right w:val="single" w:sz="4" w:space="0" w:color="auto"/>
            </w:tcBorders>
            <w:hideMark/>
          </w:tcPr>
          <w:p w14:paraId="5E7E30A4" w14:textId="77777777" w:rsidR="00B54776" w:rsidRPr="00EC4A26" w:rsidRDefault="00B54776" w:rsidP="00E02B0A">
            <w:pPr>
              <w:widowControl/>
              <w:autoSpaceDE w:val="0"/>
              <w:autoSpaceDN w:val="0"/>
              <w:adjustRightInd w:val="0"/>
              <w:rPr>
                <w:rFonts w:ascii="Times New Roman" w:hAnsi="Times New Roman" w:cs="Times New Roman"/>
                <w:sz w:val="24"/>
                <w:szCs w:val="24"/>
              </w:rPr>
            </w:pPr>
            <w:r w:rsidRPr="00EC4A26">
              <w:rPr>
                <w:rFonts w:ascii="Times New Roman" w:hAnsi="Times New Roman" w:cs="Times New Roman"/>
                <w:sz w:val="24"/>
                <w:szCs w:val="24"/>
                <w:lang w:val="en-CA" w:eastAsia="fr-CA"/>
              </w:rPr>
              <w:t>Number and type of securities of the issuer owned</w:t>
            </w:r>
          </w:p>
        </w:tc>
        <w:tc>
          <w:tcPr>
            <w:tcW w:w="1559" w:type="dxa"/>
            <w:tcBorders>
              <w:top w:val="single" w:sz="4" w:space="0" w:color="auto"/>
              <w:left w:val="single" w:sz="4" w:space="0" w:color="auto"/>
              <w:bottom w:val="single" w:sz="4" w:space="0" w:color="auto"/>
              <w:right w:val="single" w:sz="4" w:space="0" w:color="auto"/>
            </w:tcBorders>
            <w:hideMark/>
          </w:tcPr>
          <w:p w14:paraId="2A1CE79C" w14:textId="77777777" w:rsidR="00B54776" w:rsidRPr="00EC4A26" w:rsidRDefault="00B54776" w:rsidP="00E02B0A">
            <w:pPr>
              <w:widowControl/>
              <w:autoSpaceDE w:val="0"/>
              <w:autoSpaceDN w:val="0"/>
              <w:adjustRightInd w:val="0"/>
              <w:rPr>
                <w:rFonts w:ascii="Times New Roman" w:hAnsi="Times New Roman" w:cs="Times New Roman"/>
                <w:sz w:val="24"/>
                <w:szCs w:val="24"/>
              </w:rPr>
            </w:pPr>
            <w:r w:rsidRPr="00EC4A26">
              <w:rPr>
                <w:rFonts w:ascii="Times New Roman" w:hAnsi="Times New Roman" w:cs="Times New Roman"/>
                <w:sz w:val="24"/>
                <w:szCs w:val="24"/>
                <w:lang w:val="en-CA" w:eastAsia="fr-CA"/>
              </w:rPr>
              <w:t>Date securities were acquired and price paid for the securities</w:t>
            </w:r>
          </w:p>
        </w:tc>
        <w:tc>
          <w:tcPr>
            <w:tcW w:w="1985" w:type="dxa"/>
            <w:tcBorders>
              <w:top w:val="single" w:sz="4" w:space="0" w:color="auto"/>
              <w:left w:val="single" w:sz="4" w:space="0" w:color="auto"/>
              <w:bottom w:val="single" w:sz="4" w:space="0" w:color="auto"/>
              <w:right w:val="single" w:sz="4" w:space="0" w:color="auto"/>
            </w:tcBorders>
            <w:hideMark/>
          </w:tcPr>
          <w:p w14:paraId="31EE11F5" w14:textId="153D967A" w:rsidR="00B54776" w:rsidRPr="00EC4A26" w:rsidRDefault="00B54776" w:rsidP="00E02B0A">
            <w:pPr>
              <w:widowControl/>
              <w:autoSpaceDE w:val="0"/>
              <w:autoSpaceDN w:val="0"/>
              <w:adjustRightInd w:val="0"/>
              <w:rPr>
                <w:rFonts w:ascii="Times New Roman" w:hAnsi="Times New Roman" w:cs="Times New Roman"/>
                <w:sz w:val="24"/>
                <w:szCs w:val="24"/>
                <w:lang w:val="en-CA" w:eastAsia="fr-CA"/>
              </w:rPr>
            </w:pPr>
            <w:r w:rsidRPr="00EC4A26">
              <w:rPr>
                <w:rFonts w:ascii="Times New Roman" w:hAnsi="Times New Roman" w:cs="Times New Roman"/>
                <w:sz w:val="24"/>
                <w:szCs w:val="24"/>
                <w:lang w:val="en-CA" w:eastAsia="fr-CA"/>
              </w:rPr>
              <w:t>Percentage of the issuer</w:t>
            </w:r>
            <w:r w:rsidR="003B6E96">
              <w:rPr>
                <w:rFonts w:ascii="Times New Roman" w:hAnsi="Times New Roman" w:cs="Times New Roman"/>
                <w:sz w:val="24"/>
                <w:szCs w:val="24"/>
                <w:lang w:val="en-CA" w:eastAsia="fr-CA"/>
              </w:rPr>
              <w:t>'</w:t>
            </w:r>
            <w:r w:rsidRPr="00EC4A26">
              <w:rPr>
                <w:rFonts w:ascii="Times New Roman" w:hAnsi="Times New Roman" w:cs="Times New Roman"/>
                <w:sz w:val="24"/>
                <w:szCs w:val="24"/>
                <w:lang w:val="en-CA" w:eastAsia="fr-CA"/>
              </w:rPr>
              <w:t>s securities held as of the date of this offering document</w:t>
            </w:r>
          </w:p>
        </w:tc>
      </w:tr>
      <w:tr w:rsidR="00B54776" w:rsidRPr="00EC4A26" w14:paraId="5BEF51D1" w14:textId="77777777" w:rsidTr="00582BB1">
        <w:tc>
          <w:tcPr>
            <w:tcW w:w="1496" w:type="dxa"/>
            <w:tcBorders>
              <w:top w:val="single" w:sz="4" w:space="0" w:color="auto"/>
              <w:left w:val="single" w:sz="4" w:space="0" w:color="auto"/>
              <w:bottom w:val="single" w:sz="4" w:space="0" w:color="auto"/>
              <w:right w:val="single" w:sz="4" w:space="0" w:color="auto"/>
            </w:tcBorders>
          </w:tcPr>
          <w:p w14:paraId="7974C243" w14:textId="77777777" w:rsidR="00B54776" w:rsidRPr="00EC4A26" w:rsidRDefault="00B54776" w:rsidP="00E02B0A">
            <w:pPr>
              <w:widowControl/>
              <w:jc w:val="both"/>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14:paraId="0F4D8A3D" w14:textId="77777777" w:rsidR="00B54776" w:rsidRPr="00EC4A26" w:rsidRDefault="00B54776" w:rsidP="00E02B0A">
            <w:pPr>
              <w:widowControl/>
              <w:jc w:val="both"/>
              <w:rPr>
                <w:rFonts w:ascii="Times New Roman" w:hAnsi="Times New Roman" w:cs="Times New Roman"/>
                <w:sz w:val="24"/>
                <w:szCs w:val="24"/>
              </w:rPr>
            </w:pPr>
          </w:p>
        </w:tc>
        <w:tc>
          <w:tcPr>
            <w:tcW w:w="1823" w:type="dxa"/>
            <w:tcBorders>
              <w:top w:val="single" w:sz="4" w:space="0" w:color="auto"/>
              <w:left w:val="single" w:sz="4" w:space="0" w:color="auto"/>
              <w:bottom w:val="single" w:sz="4" w:space="0" w:color="auto"/>
              <w:right w:val="single" w:sz="4" w:space="0" w:color="auto"/>
            </w:tcBorders>
          </w:tcPr>
          <w:p w14:paraId="2CBD106A" w14:textId="77777777" w:rsidR="00B54776" w:rsidRPr="00EC4A26" w:rsidRDefault="00B54776" w:rsidP="00E02B0A">
            <w:pPr>
              <w:widowControl/>
              <w:jc w:val="both"/>
              <w:rPr>
                <w:rFonts w:ascii="Times New Roman" w:hAnsi="Times New Roman" w:cs="Times New Roman"/>
                <w:sz w:val="24"/>
                <w:szCs w:val="24"/>
              </w:rPr>
            </w:pPr>
          </w:p>
        </w:tc>
        <w:tc>
          <w:tcPr>
            <w:tcW w:w="1495" w:type="dxa"/>
            <w:tcBorders>
              <w:top w:val="single" w:sz="4" w:space="0" w:color="auto"/>
              <w:left w:val="single" w:sz="4" w:space="0" w:color="auto"/>
              <w:bottom w:val="single" w:sz="4" w:space="0" w:color="auto"/>
              <w:right w:val="single" w:sz="4" w:space="0" w:color="auto"/>
            </w:tcBorders>
          </w:tcPr>
          <w:p w14:paraId="6C2B8C92" w14:textId="77777777" w:rsidR="00B54776" w:rsidRPr="00EC4A26" w:rsidRDefault="00B54776" w:rsidP="00E02B0A">
            <w:pPr>
              <w:widowControl/>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DBCA39D" w14:textId="77777777" w:rsidR="00B54776" w:rsidRPr="00EC4A26" w:rsidRDefault="00B54776" w:rsidP="00E02B0A">
            <w:pPr>
              <w:widowControl/>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8DDB180" w14:textId="77777777" w:rsidR="00B54776" w:rsidRPr="00EC4A26" w:rsidRDefault="00B54776" w:rsidP="00E02B0A">
            <w:pPr>
              <w:widowControl/>
              <w:jc w:val="both"/>
              <w:rPr>
                <w:rFonts w:ascii="Times New Roman" w:hAnsi="Times New Roman" w:cs="Times New Roman"/>
                <w:sz w:val="24"/>
                <w:szCs w:val="24"/>
              </w:rPr>
            </w:pPr>
          </w:p>
        </w:tc>
      </w:tr>
      <w:tr w:rsidR="00B54776" w:rsidRPr="00EC4A26" w14:paraId="12874729" w14:textId="77777777" w:rsidTr="00582BB1">
        <w:tc>
          <w:tcPr>
            <w:tcW w:w="1496" w:type="dxa"/>
            <w:tcBorders>
              <w:top w:val="single" w:sz="4" w:space="0" w:color="auto"/>
              <w:left w:val="single" w:sz="4" w:space="0" w:color="auto"/>
              <w:bottom w:val="single" w:sz="4" w:space="0" w:color="auto"/>
              <w:right w:val="single" w:sz="4" w:space="0" w:color="auto"/>
            </w:tcBorders>
          </w:tcPr>
          <w:p w14:paraId="0722A25C" w14:textId="77777777" w:rsidR="00B54776" w:rsidRPr="00EC4A26" w:rsidRDefault="00B54776" w:rsidP="00E02B0A">
            <w:pPr>
              <w:widowControl/>
              <w:jc w:val="both"/>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14:paraId="56BB5852" w14:textId="77777777" w:rsidR="00B54776" w:rsidRPr="00EC4A26" w:rsidRDefault="00B54776" w:rsidP="00E02B0A">
            <w:pPr>
              <w:widowControl/>
              <w:jc w:val="both"/>
              <w:rPr>
                <w:rFonts w:ascii="Times New Roman" w:hAnsi="Times New Roman" w:cs="Times New Roman"/>
                <w:sz w:val="24"/>
                <w:szCs w:val="24"/>
              </w:rPr>
            </w:pPr>
          </w:p>
        </w:tc>
        <w:tc>
          <w:tcPr>
            <w:tcW w:w="1823" w:type="dxa"/>
            <w:tcBorders>
              <w:top w:val="single" w:sz="4" w:space="0" w:color="auto"/>
              <w:left w:val="single" w:sz="4" w:space="0" w:color="auto"/>
              <w:bottom w:val="single" w:sz="4" w:space="0" w:color="auto"/>
              <w:right w:val="single" w:sz="4" w:space="0" w:color="auto"/>
            </w:tcBorders>
          </w:tcPr>
          <w:p w14:paraId="6C3824C4" w14:textId="77777777" w:rsidR="00B54776" w:rsidRPr="00EC4A26" w:rsidRDefault="00B54776" w:rsidP="00E02B0A">
            <w:pPr>
              <w:widowControl/>
              <w:jc w:val="both"/>
              <w:rPr>
                <w:rFonts w:ascii="Times New Roman" w:hAnsi="Times New Roman" w:cs="Times New Roman"/>
                <w:sz w:val="24"/>
                <w:szCs w:val="24"/>
              </w:rPr>
            </w:pPr>
          </w:p>
        </w:tc>
        <w:tc>
          <w:tcPr>
            <w:tcW w:w="1495" w:type="dxa"/>
            <w:tcBorders>
              <w:top w:val="single" w:sz="4" w:space="0" w:color="auto"/>
              <w:left w:val="single" w:sz="4" w:space="0" w:color="auto"/>
              <w:bottom w:val="single" w:sz="4" w:space="0" w:color="auto"/>
              <w:right w:val="single" w:sz="4" w:space="0" w:color="auto"/>
            </w:tcBorders>
          </w:tcPr>
          <w:p w14:paraId="40E77162" w14:textId="77777777" w:rsidR="00B54776" w:rsidRPr="00EC4A26" w:rsidRDefault="00B54776" w:rsidP="00E02B0A">
            <w:pPr>
              <w:widowControl/>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9F591F3" w14:textId="77777777" w:rsidR="00B54776" w:rsidRPr="00EC4A26" w:rsidRDefault="00B54776" w:rsidP="00E02B0A">
            <w:pPr>
              <w:widowControl/>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CECC67C" w14:textId="77777777" w:rsidR="00B54776" w:rsidRPr="00EC4A26" w:rsidRDefault="00B54776" w:rsidP="00E02B0A">
            <w:pPr>
              <w:widowControl/>
              <w:jc w:val="both"/>
              <w:rPr>
                <w:rFonts w:ascii="Times New Roman" w:hAnsi="Times New Roman" w:cs="Times New Roman"/>
                <w:sz w:val="24"/>
                <w:szCs w:val="24"/>
              </w:rPr>
            </w:pPr>
          </w:p>
        </w:tc>
      </w:tr>
      <w:tr w:rsidR="00B54776" w:rsidRPr="00EC4A26" w14:paraId="6972F553" w14:textId="77777777" w:rsidTr="00582BB1">
        <w:tc>
          <w:tcPr>
            <w:tcW w:w="1496" w:type="dxa"/>
            <w:tcBorders>
              <w:top w:val="single" w:sz="4" w:space="0" w:color="auto"/>
              <w:left w:val="single" w:sz="4" w:space="0" w:color="auto"/>
              <w:bottom w:val="single" w:sz="4" w:space="0" w:color="auto"/>
              <w:right w:val="single" w:sz="4" w:space="0" w:color="auto"/>
            </w:tcBorders>
          </w:tcPr>
          <w:p w14:paraId="6AC1A7A4" w14:textId="77777777" w:rsidR="00B54776" w:rsidRPr="00EC4A26" w:rsidRDefault="00B54776" w:rsidP="00E02B0A">
            <w:pPr>
              <w:widowControl/>
              <w:jc w:val="both"/>
              <w:rPr>
                <w:rFonts w:ascii="Times New Roman"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tcPr>
          <w:p w14:paraId="22491DD0" w14:textId="77777777" w:rsidR="00B54776" w:rsidRPr="00EC4A26" w:rsidRDefault="00B54776" w:rsidP="00E02B0A">
            <w:pPr>
              <w:widowControl/>
              <w:jc w:val="both"/>
              <w:rPr>
                <w:rFonts w:ascii="Times New Roman" w:hAnsi="Times New Roman" w:cs="Times New Roman"/>
                <w:sz w:val="24"/>
                <w:szCs w:val="24"/>
              </w:rPr>
            </w:pPr>
          </w:p>
        </w:tc>
        <w:tc>
          <w:tcPr>
            <w:tcW w:w="1823" w:type="dxa"/>
            <w:tcBorders>
              <w:top w:val="single" w:sz="4" w:space="0" w:color="auto"/>
              <w:left w:val="single" w:sz="4" w:space="0" w:color="auto"/>
              <w:bottom w:val="single" w:sz="4" w:space="0" w:color="auto"/>
              <w:right w:val="single" w:sz="4" w:space="0" w:color="auto"/>
            </w:tcBorders>
          </w:tcPr>
          <w:p w14:paraId="6A09893B" w14:textId="77777777" w:rsidR="00B54776" w:rsidRPr="00EC4A26" w:rsidRDefault="00B54776" w:rsidP="00E02B0A">
            <w:pPr>
              <w:widowControl/>
              <w:jc w:val="both"/>
              <w:rPr>
                <w:rFonts w:ascii="Times New Roman" w:hAnsi="Times New Roman" w:cs="Times New Roman"/>
                <w:sz w:val="24"/>
                <w:szCs w:val="24"/>
              </w:rPr>
            </w:pPr>
          </w:p>
        </w:tc>
        <w:tc>
          <w:tcPr>
            <w:tcW w:w="1495" w:type="dxa"/>
            <w:tcBorders>
              <w:top w:val="single" w:sz="4" w:space="0" w:color="auto"/>
              <w:left w:val="single" w:sz="4" w:space="0" w:color="auto"/>
              <w:bottom w:val="single" w:sz="4" w:space="0" w:color="auto"/>
              <w:right w:val="single" w:sz="4" w:space="0" w:color="auto"/>
            </w:tcBorders>
          </w:tcPr>
          <w:p w14:paraId="0AE28004" w14:textId="77777777" w:rsidR="00B54776" w:rsidRPr="00EC4A26" w:rsidRDefault="00B54776" w:rsidP="00E02B0A">
            <w:pPr>
              <w:widowControl/>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E55DC4A" w14:textId="77777777" w:rsidR="00B54776" w:rsidRPr="00EC4A26" w:rsidRDefault="00B54776" w:rsidP="00E02B0A">
            <w:pPr>
              <w:widowControl/>
              <w:jc w:val="both"/>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EF0DD9F" w14:textId="77777777" w:rsidR="00B54776" w:rsidRPr="00EC4A26" w:rsidRDefault="00B54776" w:rsidP="00E02B0A">
            <w:pPr>
              <w:widowControl/>
              <w:jc w:val="both"/>
              <w:rPr>
                <w:rFonts w:ascii="Times New Roman" w:hAnsi="Times New Roman" w:cs="Times New Roman"/>
                <w:sz w:val="24"/>
                <w:szCs w:val="24"/>
              </w:rPr>
            </w:pPr>
          </w:p>
        </w:tc>
      </w:tr>
    </w:tbl>
    <w:p w14:paraId="3F99E811" w14:textId="478E3FF0" w:rsidR="00BA33F4" w:rsidRPr="00EC4A26" w:rsidRDefault="00B54776" w:rsidP="00E02B0A">
      <w:pPr>
        <w:widowControl/>
        <w:spacing w:before="360" w:after="240"/>
        <w:ind w:left="720" w:hanging="720"/>
        <w:jc w:val="both"/>
        <w:rPr>
          <w:rFonts w:ascii="Times New Roman" w:hAnsi="Times New Roman" w:cs="Times New Roman"/>
          <w:sz w:val="24"/>
          <w:szCs w:val="24"/>
          <w:lang w:val="en-CA" w:eastAsia="fr-CA"/>
        </w:rPr>
      </w:pPr>
      <w:bookmarkStart w:id="6" w:name="_Ref412727745"/>
      <w:r w:rsidRPr="00EC4A26">
        <w:rPr>
          <w:rFonts w:ascii="Times New Roman" w:hAnsi="Times New Roman" w:cs="Times New Roman"/>
          <w:sz w:val="24"/>
          <w:szCs w:val="24"/>
          <w:lang w:eastAsia="fr-CA"/>
        </w:rPr>
        <w:t>4.2</w:t>
      </w:r>
      <w:r w:rsidRPr="00EC4A26">
        <w:rPr>
          <w:rFonts w:ascii="Times New Roman" w:hAnsi="Times New Roman" w:cs="Times New Roman"/>
          <w:sz w:val="24"/>
          <w:szCs w:val="24"/>
          <w:lang w:eastAsia="fr-CA"/>
        </w:rPr>
        <w:tab/>
        <w:t xml:space="preserve">State whether </w:t>
      </w:r>
      <w:r w:rsidR="00DA3903" w:rsidRPr="00EC4A26">
        <w:rPr>
          <w:rFonts w:ascii="Times New Roman" w:hAnsi="Times New Roman" w:cs="Times New Roman"/>
          <w:sz w:val="24"/>
          <w:szCs w:val="24"/>
          <w:lang w:eastAsia="fr-CA"/>
        </w:rPr>
        <w:t>any</w:t>
      </w:r>
      <w:r w:rsidRPr="00EC4A26">
        <w:rPr>
          <w:rFonts w:ascii="Times New Roman" w:hAnsi="Times New Roman" w:cs="Times New Roman"/>
          <w:sz w:val="24"/>
          <w:szCs w:val="24"/>
          <w:lang w:eastAsia="fr-CA"/>
        </w:rPr>
        <w:t xml:space="preserve"> person listed in </w:t>
      </w:r>
      <w:r w:rsidRPr="00EC4A26">
        <w:rPr>
          <w:rFonts w:ascii="Times New Roman" w:hAnsi="Times New Roman" w:cs="Times New Roman"/>
          <w:sz w:val="24"/>
          <w:szCs w:val="24"/>
          <w:lang w:val="en-CA" w:eastAsia="fr-CA"/>
        </w:rPr>
        <w:t>item 4.1 or the issuer, as the case may be</w:t>
      </w:r>
      <w:bookmarkEnd w:id="6"/>
      <w:r w:rsidR="007D1D31">
        <w:rPr>
          <w:rFonts w:ascii="Times New Roman" w:hAnsi="Times New Roman" w:cs="Times New Roman"/>
          <w:sz w:val="24"/>
          <w:szCs w:val="24"/>
          <w:lang w:val="en-CA" w:eastAsia="fr-CA"/>
        </w:rPr>
        <w:t>,</w:t>
      </w:r>
    </w:p>
    <w:p w14:paraId="2D60D5A6" w14:textId="331F4C48" w:rsidR="00B54776" w:rsidRDefault="00B54776" w:rsidP="00E02B0A">
      <w:pPr>
        <w:pStyle w:val="ListParagraph"/>
        <w:widowControl/>
        <w:numPr>
          <w:ilvl w:val="1"/>
          <w:numId w:val="16"/>
        </w:numPr>
        <w:autoSpaceDE w:val="0"/>
        <w:autoSpaceDN w:val="0"/>
        <w:adjustRightInd w:val="0"/>
        <w:spacing w:after="120"/>
        <w:ind w:left="1440" w:hanging="696"/>
        <w:jc w:val="both"/>
        <w:rPr>
          <w:rFonts w:ascii="Times New Roman" w:hAnsi="Times New Roman" w:cs="Times New Roman"/>
          <w:sz w:val="24"/>
          <w:szCs w:val="24"/>
          <w:lang w:val="en-CA" w:eastAsia="fr-CA"/>
        </w:rPr>
      </w:pPr>
      <w:bookmarkStart w:id="7" w:name="_Ref412214067"/>
      <w:r w:rsidRPr="00EC4A26">
        <w:rPr>
          <w:rFonts w:ascii="Times New Roman" w:hAnsi="Times New Roman" w:cs="Times New Roman"/>
          <w:sz w:val="24"/>
          <w:szCs w:val="24"/>
          <w:lang w:val="en-CA" w:eastAsia="fr-CA"/>
        </w:rPr>
        <w:t>has ever, pled guilty to or been found guilty of</w:t>
      </w:r>
      <w:bookmarkEnd w:id="7"/>
    </w:p>
    <w:p w14:paraId="76F10928" w14:textId="7631EF86" w:rsidR="00B54776" w:rsidRDefault="00B54776" w:rsidP="00E02B0A">
      <w:pPr>
        <w:pStyle w:val="ListParagraph"/>
        <w:widowControl/>
        <w:numPr>
          <w:ilvl w:val="2"/>
          <w:numId w:val="17"/>
        </w:numPr>
        <w:autoSpaceDE w:val="0"/>
        <w:autoSpaceDN w:val="0"/>
        <w:adjustRightInd w:val="0"/>
        <w:spacing w:after="120"/>
        <w:ind w:left="2160" w:hanging="720"/>
        <w:jc w:val="both"/>
        <w:rPr>
          <w:rFonts w:ascii="Times New Roman" w:hAnsi="Times New Roman" w:cs="Times New Roman"/>
          <w:sz w:val="24"/>
          <w:szCs w:val="24"/>
          <w:lang w:val="en-CA" w:eastAsia="fr-CA"/>
        </w:rPr>
      </w:pPr>
      <w:r w:rsidRPr="00EC4A26">
        <w:rPr>
          <w:rFonts w:ascii="Times New Roman" w:hAnsi="Times New Roman" w:cs="Times New Roman"/>
          <w:sz w:val="24"/>
          <w:szCs w:val="24"/>
          <w:lang w:val="en-CA" w:eastAsia="fr-CA"/>
        </w:rPr>
        <w:t xml:space="preserve">a summary conviction or indictable offence under the </w:t>
      </w:r>
      <w:r w:rsidRPr="00EC4A26">
        <w:rPr>
          <w:rFonts w:ascii="Times New Roman" w:hAnsi="Times New Roman" w:cs="Times New Roman"/>
          <w:i/>
          <w:sz w:val="24"/>
          <w:szCs w:val="24"/>
          <w:lang w:val="en-CA" w:eastAsia="fr-CA"/>
        </w:rPr>
        <w:t>Criminal Code</w:t>
      </w:r>
      <w:r w:rsidRPr="00EC4A26">
        <w:rPr>
          <w:rFonts w:ascii="Times New Roman" w:hAnsi="Times New Roman" w:cs="Times New Roman"/>
          <w:sz w:val="24"/>
          <w:szCs w:val="24"/>
          <w:lang w:val="en-CA" w:eastAsia="fr-CA"/>
        </w:rPr>
        <w:t xml:space="preserve"> (R.S.C., 1985, c. C-46) </w:t>
      </w:r>
      <w:r w:rsidR="00623598">
        <w:rPr>
          <w:rFonts w:ascii="Times New Roman" w:hAnsi="Times New Roman" w:cs="Times New Roman"/>
          <w:sz w:val="24"/>
          <w:szCs w:val="24"/>
          <w:lang w:val="en-CA" w:eastAsia="fr-CA"/>
        </w:rPr>
        <w:t>(</w:t>
      </w:r>
      <w:r w:rsidRPr="00EC4A26">
        <w:rPr>
          <w:rFonts w:ascii="Times New Roman" w:hAnsi="Times New Roman" w:cs="Times New Roman"/>
          <w:sz w:val="24"/>
          <w:szCs w:val="24"/>
          <w:lang w:val="en-CA" w:eastAsia="fr-CA"/>
        </w:rPr>
        <w:t>Canada</w:t>
      </w:r>
      <w:r w:rsidR="00623598">
        <w:rPr>
          <w:rFonts w:ascii="Times New Roman" w:hAnsi="Times New Roman" w:cs="Times New Roman"/>
          <w:sz w:val="24"/>
          <w:szCs w:val="24"/>
          <w:lang w:val="en-CA" w:eastAsia="fr-CA"/>
        </w:rPr>
        <w:t>)</w:t>
      </w:r>
      <w:r w:rsidRPr="00EC4A26">
        <w:rPr>
          <w:rFonts w:ascii="Times New Roman" w:hAnsi="Times New Roman" w:cs="Times New Roman"/>
          <w:sz w:val="24"/>
          <w:szCs w:val="24"/>
          <w:lang w:val="en-CA" w:eastAsia="fr-CA"/>
        </w:rPr>
        <w:t>,</w:t>
      </w:r>
    </w:p>
    <w:p w14:paraId="17F94B27" w14:textId="376EA42C" w:rsidR="00B54776" w:rsidRDefault="00B54776" w:rsidP="00E02B0A">
      <w:pPr>
        <w:pStyle w:val="ListParagraph"/>
        <w:widowControl/>
        <w:numPr>
          <w:ilvl w:val="2"/>
          <w:numId w:val="17"/>
        </w:numPr>
        <w:autoSpaceDE w:val="0"/>
        <w:autoSpaceDN w:val="0"/>
        <w:adjustRightInd w:val="0"/>
        <w:spacing w:after="120"/>
        <w:ind w:left="2160" w:hanging="720"/>
        <w:jc w:val="both"/>
        <w:rPr>
          <w:rFonts w:ascii="Times New Roman" w:hAnsi="Times New Roman" w:cs="Times New Roman"/>
          <w:sz w:val="24"/>
          <w:szCs w:val="24"/>
          <w:lang w:val="en-CA" w:eastAsia="fr-CA"/>
        </w:rPr>
      </w:pPr>
      <w:r w:rsidRPr="00EC4A26">
        <w:rPr>
          <w:rFonts w:ascii="Times New Roman" w:hAnsi="Times New Roman" w:cs="Times New Roman"/>
          <w:sz w:val="24"/>
          <w:szCs w:val="24"/>
          <w:lang w:val="en-CA" w:eastAsia="fr-CA"/>
        </w:rPr>
        <w:t>a quasi-criminal offence in any jurisdiction of Canada or a foreign jurisdiction,</w:t>
      </w:r>
    </w:p>
    <w:p w14:paraId="51C4E851" w14:textId="3049A01D" w:rsidR="00B54776" w:rsidRDefault="00B54776" w:rsidP="00E02B0A">
      <w:pPr>
        <w:pStyle w:val="ListParagraph"/>
        <w:widowControl/>
        <w:numPr>
          <w:ilvl w:val="2"/>
          <w:numId w:val="17"/>
        </w:numPr>
        <w:autoSpaceDE w:val="0"/>
        <w:autoSpaceDN w:val="0"/>
        <w:adjustRightInd w:val="0"/>
        <w:spacing w:after="120"/>
        <w:ind w:left="2160" w:hanging="720"/>
        <w:jc w:val="both"/>
        <w:rPr>
          <w:rFonts w:ascii="Times New Roman" w:hAnsi="Times New Roman" w:cs="Times New Roman"/>
          <w:sz w:val="24"/>
          <w:szCs w:val="24"/>
          <w:lang w:val="en-CA" w:eastAsia="fr-CA"/>
        </w:rPr>
      </w:pPr>
      <w:r w:rsidRPr="00EC4A26">
        <w:rPr>
          <w:rFonts w:ascii="Times New Roman" w:hAnsi="Times New Roman" w:cs="Times New Roman"/>
          <w:sz w:val="24"/>
          <w:szCs w:val="24"/>
          <w:lang w:val="en-CA" w:eastAsia="fr-CA"/>
        </w:rPr>
        <w:t>a misdemeanour or felony under the criminal legislation of the United States of America, or any state or territory therein, or</w:t>
      </w:r>
    </w:p>
    <w:p w14:paraId="0A113A67" w14:textId="291DB501" w:rsidR="00B54776" w:rsidRDefault="00B54776" w:rsidP="00E02B0A">
      <w:pPr>
        <w:pStyle w:val="ListParagraph"/>
        <w:widowControl/>
        <w:numPr>
          <w:ilvl w:val="2"/>
          <w:numId w:val="17"/>
        </w:numPr>
        <w:autoSpaceDE w:val="0"/>
        <w:autoSpaceDN w:val="0"/>
        <w:adjustRightInd w:val="0"/>
        <w:spacing w:after="120"/>
        <w:ind w:left="2160" w:hanging="720"/>
        <w:jc w:val="both"/>
        <w:rPr>
          <w:rFonts w:ascii="Times New Roman" w:hAnsi="Times New Roman" w:cs="Times New Roman"/>
          <w:sz w:val="24"/>
          <w:szCs w:val="24"/>
          <w:lang w:val="en-CA" w:eastAsia="fr-CA"/>
        </w:rPr>
      </w:pPr>
      <w:r w:rsidRPr="00EC4A26">
        <w:rPr>
          <w:rFonts w:ascii="Times New Roman" w:hAnsi="Times New Roman" w:cs="Times New Roman"/>
          <w:sz w:val="24"/>
          <w:szCs w:val="24"/>
          <w:lang w:val="en-CA" w:eastAsia="fr-CA"/>
        </w:rPr>
        <w:t>an offence under the criminal legislation of any other foreign jurisdiction,</w:t>
      </w:r>
    </w:p>
    <w:p w14:paraId="51FA4620" w14:textId="5A3706CD" w:rsidR="00B54776" w:rsidRDefault="00B54776" w:rsidP="00E02B0A">
      <w:pPr>
        <w:pStyle w:val="ListParagraph"/>
        <w:widowControl/>
        <w:numPr>
          <w:ilvl w:val="1"/>
          <w:numId w:val="16"/>
        </w:numPr>
        <w:autoSpaceDE w:val="0"/>
        <w:autoSpaceDN w:val="0"/>
        <w:adjustRightInd w:val="0"/>
        <w:spacing w:after="120"/>
        <w:ind w:left="1440" w:hanging="696"/>
        <w:jc w:val="both"/>
        <w:rPr>
          <w:rFonts w:ascii="Times New Roman" w:hAnsi="Times New Roman" w:cs="Times New Roman"/>
          <w:sz w:val="24"/>
          <w:szCs w:val="24"/>
          <w:lang w:val="en-CA" w:eastAsia="fr-CA"/>
        </w:rPr>
      </w:pPr>
      <w:bookmarkStart w:id="8" w:name="_Ref411352034"/>
      <w:r w:rsidRPr="00EC4A26">
        <w:rPr>
          <w:rFonts w:ascii="Times New Roman" w:hAnsi="Times New Roman" w:cs="Times New Roman"/>
          <w:sz w:val="24"/>
          <w:szCs w:val="24"/>
          <w:lang w:val="en-CA" w:eastAsia="fr-CA"/>
        </w:rPr>
        <w:t>is or has been the subject of an order (cease trade or otherwise), judgment, decree, sanction, or administrative penalty imposed by a government agency, administrative agency, self-regulatory organization, civil court, or administrative court of Canada or a foreign jurisdiction in the last ten years related to his or her involvement in any type of business, securities, insurance or banking activity,</w:t>
      </w:r>
      <w:bookmarkEnd w:id="8"/>
    </w:p>
    <w:p w14:paraId="0961291F" w14:textId="53B5EEAE" w:rsidR="00B54776" w:rsidRDefault="00B54776" w:rsidP="00E02B0A">
      <w:pPr>
        <w:pStyle w:val="ListParagraph"/>
        <w:widowControl/>
        <w:numPr>
          <w:ilvl w:val="1"/>
          <w:numId w:val="16"/>
        </w:numPr>
        <w:autoSpaceDE w:val="0"/>
        <w:autoSpaceDN w:val="0"/>
        <w:adjustRightInd w:val="0"/>
        <w:spacing w:after="120"/>
        <w:ind w:left="1440" w:hanging="696"/>
        <w:jc w:val="both"/>
        <w:rPr>
          <w:rFonts w:ascii="Times New Roman" w:hAnsi="Times New Roman" w:cs="Times New Roman"/>
          <w:sz w:val="24"/>
          <w:szCs w:val="24"/>
          <w:lang w:val="en-CA" w:eastAsia="fr-CA"/>
        </w:rPr>
      </w:pPr>
      <w:bookmarkStart w:id="9" w:name="_Ref411352050"/>
      <w:r w:rsidRPr="00EC4A26">
        <w:rPr>
          <w:rFonts w:ascii="Times New Roman" w:hAnsi="Times New Roman" w:cs="Times New Roman"/>
          <w:sz w:val="24"/>
          <w:szCs w:val="24"/>
          <w:lang w:val="en-CA" w:eastAsia="fr-CA"/>
        </w:rPr>
        <w:t>is or has been the subject of a bankruptcy or insolvency proceeding,</w:t>
      </w:r>
      <w:bookmarkEnd w:id="9"/>
      <w:r w:rsidR="007D1D31">
        <w:rPr>
          <w:rFonts w:ascii="Times New Roman" w:hAnsi="Times New Roman" w:cs="Times New Roman"/>
          <w:sz w:val="24"/>
          <w:szCs w:val="24"/>
          <w:lang w:val="en-CA" w:eastAsia="fr-CA"/>
        </w:rPr>
        <w:t xml:space="preserve"> or</w:t>
      </w:r>
    </w:p>
    <w:p w14:paraId="6F734886" w14:textId="72EE247F" w:rsidR="00B54776" w:rsidRDefault="00B54776" w:rsidP="00E02B0A">
      <w:pPr>
        <w:pStyle w:val="ListParagraph"/>
        <w:widowControl/>
        <w:numPr>
          <w:ilvl w:val="1"/>
          <w:numId w:val="16"/>
        </w:numPr>
        <w:autoSpaceDE w:val="0"/>
        <w:autoSpaceDN w:val="0"/>
        <w:adjustRightInd w:val="0"/>
        <w:spacing w:after="0" w:line="240" w:lineRule="auto"/>
        <w:ind w:left="1440" w:hanging="696"/>
        <w:jc w:val="both"/>
        <w:rPr>
          <w:rFonts w:ascii="Times New Roman" w:hAnsi="Times New Roman" w:cs="Times New Roman"/>
          <w:sz w:val="24"/>
          <w:szCs w:val="24"/>
          <w:lang w:val="en-CA" w:eastAsia="fr-CA"/>
        </w:rPr>
      </w:pPr>
      <w:r w:rsidRPr="00EC4A26">
        <w:rPr>
          <w:rFonts w:ascii="Times New Roman" w:hAnsi="Times New Roman" w:cs="Times New Roman"/>
          <w:sz w:val="24"/>
          <w:szCs w:val="24"/>
          <w:lang w:val="en-CA" w:eastAsia="fr-CA"/>
        </w:rPr>
        <w:t xml:space="preserve">is a director or executive officer of an issuer that is or has been subject to a proceeding described in paragraphs </w:t>
      </w:r>
      <w:r w:rsidR="00757AA3">
        <w:rPr>
          <w:rFonts w:ascii="Times New Roman" w:hAnsi="Times New Roman" w:cs="Times New Roman"/>
          <w:sz w:val="24"/>
          <w:szCs w:val="24"/>
          <w:lang w:val="en-CA" w:eastAsia="fr-CA"/>
        </w:rPr>
        <w:t xml:space="preserve">(a), (b) or (c) </w:t>
      </w:r>
      <w:r w:rsidRPr="00EC4A26">
        <w:rPr>
          <w:rFonts w:ascii="Times New Roman" w:hAnsi="Times New Roman" w:cs="Times New Roman"/>
          <w:sz w:val="24"/>
          <w:szCs w:val="24"/>
          <w:lang w:val="en-CA" w:eastAsia="fr-CA"/>
        </w:rPr>
        <w:t>above.</w:t>
      </w:r>
    </w:p>
    <w:p w14:paraId="382305FD" w14:textId="77777777" w:rsidR="007F7447" w:rsidRPr="00EC4A26" w:rsidRDefault="007F7447" w:rsidP="00E02B0A">
      <w:pPr>
        <w:pStyle w:val="ListParagraph"/>
        <w:widowControl/>
        <w:autoSpaceDE w:val="0"/>
        <w:autoSpaceDN w:val="0"/>
        <w:adjustRightInd w:val="0"/>
        <w:spacing w:after="0" w:line="240" w:lineRule="auto"/>
        <w:ind w:left="1440"/>
        <w:jc w:val="both"/>
        <w:rPr>
          <w:rFonts w:ascii="Times New Roman" w:hAnsi="Times New Roman" w:cs="Times New Roman"/>
          <w:sz w:val="24"/>
          <w:szCs w:val="24"/>
          <w:lang w:val="en-CA" w:eastAsia="fr-CA"/>
        </w:rPr>
      </w:pPr>
    </w:p>
    <w:p w14:paraId="34B23AB6" w14:textId="40E07941" w:rsidR="00B54776" w:rsidRDefault="00B54776" w:rsidP="00E02B0A">
      <w:pPr>
        <w:keepNext/>
        <w:keepLines/>
        <w:widowControl/>
        <w:spacing w:after="0" w:line="240" w:lineRule="auto"/>
        <w:jc w:val="both"/>
        <w:rPr>
          <w:rFonts w:ascii="Times New Roman" w:hAnsi="Times New Roman" w:cs="Times New Roman"/>
          <w:b/>
          <w:sz w:val="24"/>
          <w:szCs w:val="24"/>
        </w:rPr>
      </w:pPr>
      <w:r w:rsidRPr="00EC4A26">
        <w:rPr>
          <w:rFonts w:ascii="Times New Roman" w:hAnsi="Times New Roman" w:cs="Times New Roman"/>
          <w:b/>
          <w:sz w:val="24"/>
          <w:szCs w:val="24"/>
        </w:rPr>
        <w:t>Item 5:  START-UP CROWDFUNDING DISTRIBUTION</w:t>
      </w:r>
    </w:p>
    <w:p w14:paraId="7E988ED9" w14:textId="77777777" w:rsidR="007F7447" w:rsidRPr="00EC4A26" w:rsidRDefault="007F7447" w:rsidP="00E02B0A">
      <w:pPr>
        <w:keepNext/>
        <w:keepLines/>
        <w:widowControl/>
        <w:spacing w:after="0" w:line="240" w:lineRule="auto"/>
        <w:jc w:val="both"/>
        <w:rPr>
          <w:rFonts w:ascii="Times New Roman" w:hAnsi="Times New Roman" w:cs="Times New Roman"/>
          <w:sz w:val="24"/>
          <w:szCs w:val="24"/>
        </w:rPr>
      </w:pPr>
    </w:p>
    <w:p w14:paraId="34831FAD" w14:textId="77777777" w:rsidR="00B54776" w:rsidRPr="00EC4A26" w:rsidRDefault="00B54776" w:rsidP="00E02B0A">
      <w:pPr>
        <w:pStyle w:val="NoSpacing"/>
        <w:ind w:left="720" w:hanging="720"/>
        <w:jc w:val="both"/>
        <w:rPr>
          <w:rFonts w:ascii="Times New Roman" w:hAnsi="Times New Roman" w:cs="Times New Roman"/>
          <w:sz w:val="24"/>
          <w:szCs w:val="24"/>
        </w:rPr>
      </w:pPr>
      <w:bookmarkStart w:id="10" w:name="_Ref413071047"/>
      <w:r w:rsidRPr="00EC4A26">
        <w:rPr>
          <w:rFonts w:ascii="Times New Roman" w:hAnsi="Times New Roman" w:cs="Times New Roman"/>
          <w:sz w:val="24"/>
          <w:szCs w:val="24"/>
        </w:rPr>
        <w:t>5.1</w:t>
      </w:r>
      <w:r w:rsidRPr="00EC4A26">
        <w:rPr>
          <w:rFonts w:ascii="Times New Roman" w:hAnsi="Times New Roman" w:cs="Times New Roman"/>
          <w:sz w:val="24"/>
          <w:szCs w:val="24"/>
        </w:rPr>
        <w:tab/>
        <w:t>Provide the name of the funding portal the issuer is using to conduct its start-up crowdfunding distribution.</w:t>
      </w:r>
    </w:p>
    <w:p w14:paraId="2562F53C" w14:textId="77777777" w:rsidR="00752C97" w:rsidRPr="00EC4A26" w:rsidRDefault="00752C97" w:rsidP="00E02B0A">
      <w:pPr>
        <w:pStyle w:val="NoSpacing"/>
        <w:jc w:val="both"/>
        <w:rPr>
          <w:rFonts w:ascii="Times New Roman" w:hAnsi="Times New Roman" w:cs="Times New Roman"/>
          <w:sz w:val="24"/>
          <w:szCs w:val="24"/>
        </w:rPr>
      </w:pPr>
    </w:p>
    <w:bookmarkEnd w:id="10"/>
    <w:p w14:paraId="6066B9EA" w14:textId="77777777" w:rsidR="00B54776" w:rsidRPr="00EC4A26" w:rsidRDefault="00B54776" w:rsidP="00E02B0A">
      <w:pPr>
        <w:pStyle w:val="NoSpacing"/>
        <w:ind w:left="720" w:hanging="720"/>
        <w:jc w:val="both"/>
        <w:rPr>
          <w:rFonts w:ascii="Times New Roman" w:hAnsi="Times New Roman" w:cs="Times New Roman"/>
          <w:sz w:val="24"/>
          <w:szCs w:val="24"/>
        </w:rPr>
      </w:pPr>
      <w:r w:rsidRPr="00EC4A26">
        <w:rPr>
          <w:rFonts w:ascii="Times New Roman" w:hAnsi="Times New Roman" w:cs="Times New Roman"/>
          <w:sz w:val="24"/>
          <w:szCs w:val="24"/>
        </w:rPr>
        <w:t>5.2</w:t>
      </w:r>
      <w:r w:rsidRPr="00EC4A26">
        <w:rPr>
          <w:rFonts w:ascii="Times New Roman" w:hAnsi="Times New Roman" w:cs="Times New Roman"/>
          <w:sz w:val="24"/>
          <w:szCs w:val="24"/>
        </w:rPr>
        <w:tab/>
        <w:t>List the name of all the participating jurisdictions (</w:t>
      </w:r>
      <w:r w:rsidRPr="00EC4A26">
        <w:rPr>
          <w:rFonts w:ascii="Times New Roman" w:hAnsi="Times New Roman" w:cs="Times New Roman"/>
          <w:sz w:val="24"/>
          <w:szCs w:val="24"/>
          <w:lang w:val="en-CA"/>
        </w:rPr>
        <w:t>Canadian province or territory</w:t>
      </w:r>
      <w:r w:rsidRPr="00EC4A26">
        <w:rPr>
          <w:rFonts w:ascii="Times New Roman" w:hAnsi="Times New Roman" w:cs="Times New Roman"/>
          <w:sz w:val="24"/>
          <w:szCs w:val="24"/>
        </w:rPr>
        <w:t>) where the issuer intends to raise funds and make this offering document available.</w:t>
      </w:r>
    </w:p>
    <w:p w14:paraId="5FF72BE9" w14:textId="77777777" w:rsidR="00752C97" w:rsidRPr="00EC4A26" w:rsidRDefault="00752C97" w:rsidP="00E02B0A">
      <w:pPr>
        <w:pStyle w:val="NoSpacing"/>
        <w:jc w:val="both"/>
        <w:rPr>
          <w:rFonts w:ascii="Times New Roman" w:hAnsi="Times New Roman" w:cs="Times New Roman"/>
          <w:sz w:val="24"/>
          <w:szCs w:val="24"/>
        </w:rPr>
      </w:pPr>
    </w:p>
    <w:p w14:paraId="285C64AF" w14:textId="28457A06" w:rsidR="00B54776" w:rsidRDefault="00B54776" w:rsidP="00E02B0A">
      <w:pPr>
        <w:pStyle w:val="ListParagraph"/>
        <w:keepNext/>
        <w:keepLines/>
        <w:widowControl/>
        <w:spacing w:after="0" w:line="240" w:lineRule="auto"/>
        <w:ind w:hanging="720"/>
        <w:jc w:val="both"/>
        <w:rPr>
          <w:rFonts w:ascii="Times New Roman" w:hAnsi="Times New Roman" w:cs="Times New Roman"/>
          <w:sz w:val="24"/>
          <w:szCs w:val="24"/>
        </w:rPr>
      </w:pPr>
      <w:bookmarkStart w:id="11" w:name="_Ref412725816"/>
      <w:r w:rsidRPr="00EC4A26">
        <w:rPr>
          <w:rFonts w:ascii="Times New Roman" w:hAnsi="Times New Roman" w:cs="Times New Roman"/>
          <w:sz w:val="24"/>
          <w:szCs w:val="24"/>
        </w:rPr>
        <w:lastRenderedPageBreak/>
        <w:t>5.3</w:t>
      </w:r>
      <w:r w:rsidRPr="00EC4A26">
        <w:rPr>
          <w:rFonts w:ascii="Times New Roman" w:hAnsi="Times New Roman" w:cs="Times New Roman"/>
          <w:sz w:val="24"/>
          <w:szCs w:val="24"/>
        </w:rPr>
        <w:tab/>
        <w:t>Provide</w:t>
      </w:r>
      <w:r w:rsidR="007D1D31">
        <w:rPr>
          <w:rFonts w:ascii="Times New Roman" w:hAnsi="Times New Roman" w:cs="Times New Roman"/>
          <w:sz w:val="24"/>
          <w:szCs w:val="24"/>
        </w:rPr>
        <w:t xml:space="preserve"> </w:t>
      </w:r>
      <w:r w:rsidR="002A482A">
        <w:rPr>
          <w:rFonts w:ascii="Times New Roman" w:hAnsi="Times New Roman" w:cs="Times New Roman"/>
          <w:sz w:val="24"/>
          <w:szCs w:val="24"/>
        </w:rPr>
        <w:t>each</w:t>
      </w:r>
      <w:r w:rsidR="007D1D31">
        <w:rPr>
          <w:rFonts w:ascii="Times New Roman" w:hAnsi="Times New Roman" w:cs="Times New Roman"/>
          <w:sz w:val="24"/>
          <w:szCs w:val="24"/>
        </w:rPr>
        <w:t xml:space="preserve"> of</w:t>
      </w:r>
      <w:r w:rsidRPr="00EC4A26">
        <w:rPr>
          <w:rFonts w:ascii="Times New Roman" w:hAnsi="Times New Roman" w:cs="Times New Roman"/>
          <w:sz w:val="24"/>
          <w:szCs w:val="24"/>
        </w:rPr>
        <w:t xml:space="preserve"> the following with respect to the start-up crowdfunding distribution:</w:t>
      </w:r>
      <w:bookmarkEnd w:id="11"/>
    </w:p>
    <w:p w14:paraId="3F96CA48" w14:textId="77777777" w:rsidR="00582BB1" w:rsidRPr="00EC4A26" w:rsidRDefault="00582BB1" w:rsidP="00E02B0A">
      <w:pPr>
        <w:pStyle w:val="ListParagraph"/>
        <w:keepNext/>
        <w:keepLines/>
        <w:widowControl/>
        <w:spacing w:after="0" w:line="240" w:lineRule="auto"/>
        <w:ind w:hanging="720"/>
        <w:jc w:val="both"/>
        <w:rPr>
          <w:rFonts w:ascii="Times New Roman" w:hAnsi="Times New Roman" w:cs="Times New Roman"/>
          <w:sz w:val="24"/>
          <w:szCs w:val="24"/>
        </w:rPr>
      </w:pPr>
    </w:p>
    <w:p w14:paraId="7B8F5BA5" w14:textId="56267305" w:rsidR="00B54776" w:rsidRDefault="00B54776" w:rsidP="00E02B0A">
      <w:pPr>
        <w:pStyle w:val="ListParagraph"/>
        <w:widowControl/>
        <w:numPr>
          <w:ilvl w:val="0"/>
          <w:numId w:val="18"/>
        </w:numPr>
        <w:spacing w:after="0" w:line="240" w:lineRule="auto"/>
        <w:ind w:left="1440" w:hanging="720"/>
        <w:jc w:val="both"/>
        <w:rPr>
          <w:rFonts w:ascii="Times New Roman" w:hAnsi="Times New Roman" w:cs="Times New Roman"/>
          <w:sz w:val="24"/>
          <w:szCs w:val="24"/>
        </w:rPr>
      </w:pPr>
      <w:bookmarkStart w:id="12" w:name="_Ref411358628"/>
      <w:r w:rsidRPr="00EC4A26">
        <w:rPr>
          <w:rFonts w:ascii="Times New Roman" w:hAnsi="Times New Roman" w:cs="Times New Roman"/>
          <w:sz w:val="24"/>
          <w:szCs w:val="24"/>
        </w:rPr>
        <w:t>the date before which the issuer must have raised the minimum offering amount for the closing of the distribution (no later than 90 days after the date this offering document is made available on the funding portal)</w:t>
      </w:r>
      <w:r w:rsidR="007D1D31">
        <w:rPr>
          <w:rFonts w:ascii="Times New Roman" w:hAnsi="Times New Roman" w:cs="Times New Roman"/>
          <w:sz w:val="24"/>
          <w:szCs w:val="24"/>
        </w:rPr>
        <w:t>;</w:t>
      </w:r>
      <w:r w:rsidRPr="00EC4A26">
        <w:rPr>
          <w:rFonts w:ascii="Times New Roman" w:hAnsi="Times New Roman" w:cs="Times New Roman"/>
          <w:sz w:val="24"/>
          <w:szCs w:val="24"/>
        </w:rPr>
        <w:t xml:space="preserve"> </w:t>
      </w:r>
      <w:bookmarkEnd w:id="12"/>
    </w:p>
    <w:p w14:paraId="45BBD37C" w14:textId="77777777" w:rsidR="00B54776" w:rsidRPr="00EC4A26" w:rsidRDefault="00B54776" w:rsidP="00E02B0A">
      <w:pPr>
        <w:pStyle w:val="ListParagraph"/>
        <w:widowControl/>
        <w:numPr>
          <w:ilvl w:val="0"/>
          <w:numId w:val="18"/>
        </w:numPr>
        <w:spacing w:after="0" w:line="240" w:lineRule="auto"/>
        <w:ind w:left="1440" w:hanging="720"/>
        <w:jc w:val="both"/>
        <w:rPr>
          <w:rFonts w:ascii="Times New Roman" w:hAnsi="Times New Roman" w:cs="Times New Roman"/>
          <w:sz w:val="24"/>
          <w:szCs w:val="24"/>
        </w:rPr>
      </w:pPr>
      <w:r w:rsidRPr="00EC4A26">
        <w:rPr>
          <w:rFonts w:ascii="Times New Roman" w:hAnsi="Times New Roman" w:cs="Times New Roman"/>
          <w:sz w:val="24"/>
          <w:szCs w:val="24"/>
        </w:rPr>
        <w:t>the date(s) and description of any amendment(s) made to this offering document, if any.</w:t>
      </w:r>
    </w:p>
    <w:p w14:paraId="51AD1057" w14:textId="77777777" w:rsidR="00752C97" w:rsidRPr="00EC4A26" w:rsidRDefault="00752C97" w:rsidP="00E02B0A">
      <w:pPr>
        <w:pStyle w:val="ListParagraph"/>
        <w:widowControl/>
        <w:spacing w:after="0" w:line="240" w:lineRule="auto"/>
        <w:ind w:left="993"/>
        <w:jc w:val="both"/>
        <w:rPr>
          <w:rFonts w:ascii="Times New Roman" w:hAnsi="Times New Roman" w:cs="Times New Roman"/>
          <w:sz w:val="24"/>
          <w:szCs w:val="24"/>
        </w:rPr>
      </w:pPr>
    </w:p>
    <w:p w14:paraId="7758C0B4" w14:textId="77777777" w:rsidR="00B54776" w:rsidRPr="00EC4A26" w:rsidRDefault="00B54776" w:rsidP="00E02B0A">
      <w:pPr>
        <w:pStyle w:val="ListParagraph"/>
        <w:widowControl/>
        <w:spacing w:after="0" w:line="240" w:lineRule="auto"/>
        <w:ind w:hanging="720"/>
        <w:jc w:val="both"/>
        <w:rPr>
          <w:rFonts w:ascii="Times New Roman" w:hAnsi="Times New Roman" w:cs="Times New Roman"/>
          <w:sz w:val="24"/>
          <w:szCs w:val="24"/>
        </w:rPr>
      </w:pPr>
      <w:r w:rsidRPr="00EC4A26">
        <w:rPr>
          <w:rFonts w:ascii="Times New Roman" w:hAnsi="Times New Roman" w:cs="Times New Roman"/>
          <w:sz w:val="24"/>
          <w:szCs w:val="24"/>
        </w:rPr>
        <w:t>5.4</w:t>
      </w:r>
      <w:r w:rsidRPr="00EC4A26">
        <w:rPr>
          <w:rFonts w:ascii="Times New Roman" w:hAnsi="Times New Roman" w:cs="Times New Roman"/>
          <w:sz w:val="24"/>
          <w:szCs w:val="24"/>
        </w:rPr>
        <w:tab/>
        <w:t>Indicate the type of eligible securities offered.</w:t>
      </w:r>
    </w:p>
    <w:p w14:paraId="22E5B733" w14:textId="77777777" w:rsidR="00752C97" w:rsidRPr="00EC4A26" w:rsidRDefault="00752C97" w:rsidP="00E02B0A">
      <w:pPr>
        <w:pStyle w:val="ListParagraph"/>
        <w:widowControl/>
        <w:spacing w:after="0" w:line="240" w:lineRule="auto"/>
        <w:ind w:left="567" w:hanging="567"/>
        <w:jc w:val="both"/>
        <w:rPr>
          <w:rFonts w:ascii="Times New Roman" w:hAnsi="Times New Roman" w:cs="Times New Roman"/>
          <w:sz w:val="24"/>
          <w:szCs w:val="24"/>
        </w:rPr>
      </w:pPr>
    </w:p>
    <w:p w14:paraId="61B1D21A" w14:textId="650CEBE3" w:rsidR="00B54776" w:rsidRDefault="00B54776" w:rsidP="00E02B0A">
      <w:pPr>
        <w:pStyle w:val="ListParagraph"/>
        <w:widowControl/>
        <w:spacing w:after="0" w:line="240" w:lineRule="auto"/>
        <w:ind w:hanging="720"/>
        <w:jc w:val="both"/>
        <w:rPr>
          <w:rFonts w:ascii="Times New Roman" w:hAnsi="Times New Roman" w:cs="Times New Roman"/>
          <w:sz w:val="24"/>
          <w:szCs w:val="24"/>
        </w:rPr>
      </w:pPr>
      <w:r w:rsidRPr="00EC4A26">
        <w:rPr>
          <w:rFonts w:ascii="Times New Roman" w:hAnsi="Times New Roman" w:cs="Times New Roman"/>
          <w:sz w:val="24"/>
          <w:szCs w:val="24"/>
        </w:rPr>
        <w:t>5.5</w:t>
      </w:r>
      <w:r w:rsidRPr="00EC4A26">
        <w:rPr>
          <w:rFonts w:ascii="Times New Roman" w:hAnsi="Times New Roman" w:cs="Times New Roman"/>
          <w:sz w:val="24"/>
          <w:szCs w:val="24"/>
        </w:rPr>
        <w:tab/>
        <w:t>The eligible securities offered provide the following rights (choose all that apply):</w:t>
      </w:r>
    </w:p>
    <w:p w14:paraId="3BC24672" w14:textId="77777777" w:rsidR="00582BB1" w:rsidRPr="00EC4A26" w:rsidRDefault="00582BB1" w:rsidP="00E02B0A">
      <w:pPr>
        <w:pStyle w:val="ListParagraph"/>
        <w:widowControl/>
        <w:spacing w:after="0" w:line="240" w:lineRule="auto"/>
        <w:ind w:hanging="720"/>
        <w:jc w:val="both"/>
        <w:rPr>
          <w:rFonts w:ascii="Times New Roman" w:hAnsi="Times New Roman" w:cs="Times New Roman"/>
          <w:sz w:val="24"/>
          <w:szCs w:val="24"/>
        </w:rPr>
      </w:pPr>
    </w:p>
    <w:p w14:paraId="7DD62095" w14:textId="4E52D1D0" w:rsidR="00B54776" w:rsidRPr="00EC4A26" w:rsidRDefault="00B54776" w:rsidP="00E02B0A">
      <w:pPr>
        <w:pStyle w:val="ListParagraph"/>
        <w:widowControl/>
        <w:spacing w:after="0" w:line="240" w:lineRule="auto"/>
        <w:jc w:val="both"/>
        <w:rPr>
          <w:rFonts w:ascii="Times New Roman" w:hAnsi="Times New Roman" w:cs="Times New Roman"/>
          <w:sz w:val="24"/>
          <w:szCs w:val="24"/>
        </w:rPr>
      </w:pPr>
      <w:r w:rsidRPr="00EC4A26">
        <w:rPr>
          <w:rFonts w:ascii="Times New Roman" w:hAnsi="Times New Roman" w:cs="Times New Roman"/>
          <w:sz w:val="24"/>
          <w:szCs w:val="24"/>
        </w:rPr>
        <w:sym w:font="Wingdings" w:char="F0A8"/>
      </w:r>
      <w:r w:rsidRPr="00EC4A26">
        <w:rPr>
          <w:rFonts w:ascii="Times New Roman" w:hAnsi="Times New Roman" w:cs="Times New Roman"/>
          <w:sz w:val="24"/>
          <w:szCs w:val="24"/>
        </w:rPr>
        <w:t xml:space="preserve"> Voting rights</w:t>
      </w:r>
      <w:r w:rsidR="007D1D31">
        <w:rPr>
          <w:rFonts w:ascii="Times New Roman" w:hAnsi="Times New Roman" w:cs="Times New Roman"/>
          <w:sz w:val="24"/>
          <w:szCs w:val="24"/>
        </w:rPr>
        <w:t>;</w:t>
      </w:r>
    </w:p>
    <w:p w14:paraId="1AACFEF9" w14:textId="0A89CCD3" w:rsidR="00B54776" w:rsidRPr="00EC4A26" w:rsidRDefault="00B54776" w:rsidP="00E02B0A">
      <w:pPr>
        <w:pStyle w:val="ListParagraph"/>
        <w:widowControl/>
        <w:spacing w:after="0" w:line="240" w:lineRule="auto"/>
        <w:jc w:val="both"/>
        <w:rPr>
          <w:rFonts w:ascii="Times New Roman" w:hAnsi="Times New Roman" w:cs="Times New Roman"/>
          <w:sz w:val="24"/>
          <w:szCs w:val="24"/>
        </w:rPr>
      </w:pPr>
      <w:r w:rsidRPr="00EC4A26">
        <w:rPr>
          <w:rFonts w:ascii="Times New Roman" w:hAnsi="Times New Roman" w:cs="Times New Roman"/>
          <w:sz w:val="24"/>
          <w:szCs w:val="24"/>
        </w:rPr>
        <w:sym w:font="Wingdings" w:char="F0A8"/>
      </w:r>
      <w:r w:rsidRPr="00EC4A26">
        <w:rPr>
          <w:rFonts w:ascii="Times New Roman" w:hAnsi="Times New Roman" w:cs="Times New Roman"/>
          <w:sz w:val="24"/>
          <w:szCs w:val="24"/>
        </w:rPr>
        <w:t xml:space="preserve"> Dividends or interests (describe any right to receive dividends </w:t>
      </w:r>
      <w:r w:rsidR="007D1D31">
        <w:rPr>
          <w:rFonts w:ascii="Times New Roman" w:hAnsi="Times New Roman" w:cs="Times New Roman"/>
          <w:sz w:val="24"/>
          <w:szCs w:val="24"/>
        </w:rPr>
        <w:t>or interest);</w:t>
      </w:r>
    </w:p>
    <w:p w14:paraId="79BE6042" w14:textId="3392F2D6" w:rsidR="00B54776" w:rsidRPr="00EC4A26" w:rsidRDefault="00B54776" w:rsidP="00E02B0A">
      <w:pPr>
        <w:pStyle w:val="ListParagraph"/>
        <w:widowControl/>
        <w:spacing w:after="0" w:line="240" w:lineRule="auto"/>
        <w:jc w:val="both"/>
        <w:rPr>
          <w:rFonts w:ascii="Times New Roman" w:hAnsi="Times New Roman" w:cs="Times New Roman"/>
          <w:sz w:val="24"/>
          <w:szCs w:val="24"/>
        </w:rPr>
      </w:pPr>
      <w:r w:rsidRPr="00EC4A26">
        <w:rPr>
          <w:rFonts w:ascii="Times New Roman" w:hAnsi="Times New Roman" w:cs="Times New Roman"/>
          <w:sz w:val="24"/>
          <w:szCs w:val="24"/>
        </w:rPr>
        <w:sym w:font="Wingdings" w:char="F0A8"/>
      </w:r>
      <w:r w:rsidR="007D1D31">
        <w:rPr>
          <w:rFonts w:ascii="Times New Roman" w:hAnsi="Times New Roman" w:cs="Times New Roman"/>
          <w:sz w:val="24"/>
          <w:szCs w:val="24"/>
        </w:rPr>
        <w:t xml:space="preserve"> Rights on dissolution;</w:t>
      </w:r>
    </w:p>
    <w:p w14:paraId="177FC0F6" w14:textId="2F4840DC" w:rsidR="00B54776" w:rsidRPr="00EC4A26" w:rsidRDefault="00B54776" w:rsidP="00E02B0A">
      <w:pPr>
        <w:pStyle w:val="ListParagraph"/>
        <w:widowControl/>
        <w:spacing w:after="0" w:line="240" w:lineRule="auto"/>
        <w:jc w:val="both"/>
        <w:rPr>
          <w:rFonts w:ascii="Times New Roman" w:hAnsi="Times New Roman" w:cs="Times New Roman"/>
          <w:sz w:val="24"/>
          <w:szCs w:val="24"/>
        </w:rPr>
      </w:pPr>
      <w:r w:rsidRPr="00EC4A26">
        <w:rPr>
          <w:rFonts w:ascii="Times New Roman" w:hAnsi="Times New Roman" w:cs="Times New Roman"/>
          <w:sz w:val="24"/>
          <w:szCs w:val="24"/>
        </w:rPr>
        <w:sym w:font="Wingdings" w:char="F0A8"/>
      </w:r>
      <w:r w:rsidRPr="00EC4A26">
        <w:rPr>
          <w:rFonts w:ascii="Times New Roman" w:hAnsi="Times New Roman" w:cs="Times New Roman"/>
          <w:sz w:val="24"/>
          <w:szCs w:val="24"/>
        </w:rPr>
        <w:t xml:space="preserve"> Conversion rights (describe what eac</w:t>
      </w:r>
      <w:r w:rsidR="007D1D31">
        <w:rPr>
          <w:rFonts w:ascii="Times New Roman" w:hAnsi="Times New Roman" w:cs="Times New Roman"/>
          <w:sz w:val="24"/>
          <w:szCs w:val="24"/>
        </w:rPr>
        <w:t>h security is convertible into);</w:t>
      </w:r>
    </w:p>
    <w:p w14:paraId="1B1A4FF2" w14:textId="77777777" w:rsidR="00B54776" w:rsidRPr="00EC4A26" w:rsidRDefault="00B54776" w:rsidP="00E02B0A">
      <w:pPr>
        <w:pStyle w:val="ListParagraph"/>
        <w:widowControl/>
        <w:spacing w:after="0" w:line="240" w:lineRule="auto"/>
        <w:jc w:val="both"/>
        <w:rPr>
          <w:rFonts w:ascii="Times New Roman" w:hAnsi="Times New Roman" w:cs="Times New Roman"/>
          <w:sz w:val="24"/>
          <w:szCs w:val="24"/>
        </w:rPr>
      </w:pPr>
      <w:r w:rsidRPr="00EC4A26">
        <w:rPr>
          <w:rFonts w:ascii="Times New Roman" w:hAnsi="Times New Roman" w:cs="Times New Roman"/>
          <w:sz w:val="24"/>
          <w:szCs w:val="24"/>
        </w:rPr>
        <w:sym w:font="Wingdings" w:char="F0A8"/>
      </w:r>
      <w:r w:rsidRPr="00EC4A26">
        <w:rPr>
          <w:rFonts w:ascii="Times New Roman" w:hAnsi="Times New Roman" w:cs="Times New Roman"/>
          <w:sz w:val="24"/>
          <w:szCs w:val="24"/>
        </w:rPr>
        <w:t xml:space="preserve"> Other (describe the rights).</w:t>
      </w:r>
    </w:p>
    <w:p w14:paraId="5B79C1B1" w14:textId="77777777" w:rsidR="00752C97" w:rsidRPr="00EC4A26" w:rsidRDefault="00752C97" w:rsidP="00E02B0A">
      <w:pPr>
        <w:pStyle w:val="ListParagraph"/>
        <w:widowControl/>
        <w:spacing w:after="0" w:line="240" w:lineRule="auto"/>
        <w:ind w:left="567"/>
        <w:jc w:val="both"/>
        <w:rPr>
          <w:rFonts w:ascii="Times New Roman" w:hAnsi="Times New Roman" w:cs="Times New Roman"/>
          <w:sz w:val="24"/>
          <w:szCs w:val="24"/>
        </w:rPr>
      </w:pPr>
    </w:p>
    <w:p w14:paraId="690887C7" w14:textId="77777777" w:rsidR="00B54776" w:rsidRPr="00EC4A26" w:rsidRDefault="00B54776" w:rsidP="00E02B0A">
      <w:pPr>
        <w:pStyle w:val="ListParagraph"/>
        <w:widowControl/>
        <w:spacing w:after="0" w:line="240" w:lineRule="auto"/>
        <w:ind w:hanging="720"/>
        <w:jc w:val="both"/>
        <w:rPr>
          <w:rFonts w:ascii="Times New Roman" w:hAnsi="Times New Roman" w:cs="Times New Roman"/>
          <w:sz w:val="24"/>
          <w:szCs w:val="24"/>
        </w:rPr>
      </w:pPr>
      <w:r w:rsidRPr="00EC4A26">
        <w:rPr>
          <w:rFonts w:ascii="Times New Roman" w:hAnsi="Times New Roman" w:cs="Times New Roman"/>
          <w:sz w:val="24"/>
          <w:szCs w:val="24"/>
        </w:rPr>
        <w:t>5.6</w:t>
      </w:r>
      <w:r w:rsidRPr="00EC4A26">
        <w:rPr>
          <w:rFonts w:ascii="Times New Roman" w:hAnsi="Times New Roman" w:cs="Times New Roman"/>
          <w:sz w:val="24"/>
          <w:szCs w:val="24"/>
        </w:rPr>
        <w:tab/>
        <w:t>Provide a brief summary of any other material restrictions or conditions that attach to the eligible securities being offered, such as tag-along, drag along or pre-emptive rights.</w:t>
      </w:r>
    </w:p>
    <w:p w14:paraId="074DCD64" w14:textId="77777777" w:rsidR="00752C97" w:rsidRPr="00EC4A26" w:rsidRDefault="00752C97" w:rsidP="00E02B0A">
      <w:pPr>
        <w:pStyle w:val="ListParagraph"/>
        <w:widowControl/>
        <w:spacing w:after="0" w:line="240" w:lineRule="auto"/>
        <w:ind w:left="562" w:hanging="562"/>
        <w:jc w:val="both"/>
        <w:rPr>
          <w:rFonts w:ascii="Times New Roman" w:hAnsi="Times New Roman" w:cs="Times New Roman"/>
          <w:sz w:val="24"/>
          <w:szCs w:val="24"/>
        </w:rPr>
      </w:pPr>
    </w:p>
    <w:p w14:paraId="4ECD1E9D" w14:textId="596F44E2" w:rsidR="00B54776" w:rsidRDefault="00B54776" w:rsidP="00E02B0A">
      <w:pPr>
        <w:pStyle w:val="ListParagraph"/>
        <w:keepNext/>
        <w:keepLines/>
        <w:widowControl/>
        <w:spacing w:after="0" w:line="240" w:lineRule="auto"/>
        <w:ind w:hanging="720"/>
        <w:jc w:val="both"/>
        <w:rPr>
          <w:rFonts w:ascii="Times New Roman" w:hAnsi="Times New Roman" w:cs="Times New Roman"/>
          <w:sz w:val="24"/>
          <w:szCs w:val="24"/>
        </w:rPr>
      </w:pPr>
      <w:r w:rsidRPr="00EC4A26">
        <w:rPr>
          <w:rFonts w:ascii="Times New Roman" w:hAnsi="Times New Roman" w:cs="Times New Roman"/>
          <w:sz w:val="24"/>
          <w:szCs w:val="24"/>
        </w:rPr>
        <w:t>5.7</w:t>
      </w:r>
      <w:r w:rsidRPr="00EC4A26">
        <w:rPr>
          <w:rFonts w:ascii="Times New Roman" w:hAnsi="Times New Roman" w:cs="Times New Roman"/>
          <w:sz w:val="24"/>
          <w:szCs w:val="24"/>
        </w:rPr>
        <w:tab/>
        <w:t>In a table, provide the following information:</w:t>
      </w:r>
    </w:p>
    <w:p w14:paraId="1CB27E73" w14:textId="77777777" w:rsidR="00582BB1" w:rsidRPr="00EC4A26" w:rsidRDefault="00582BB1" w:rsidP="00E02B0A">
      <w:pPr>
        <w:pStyle w:val="ListParagraph"/>
        <w:keepNext/>
        <w:keepLines/>
        <w:widowControl/>
        <w:spacing w:after="0" w:line="240" w:lineRule="auto"/>
        <w:ind w:left="567" w:hanging="567"/>
        <w:jc w:val="both"/>
        <w:rPr>
          <w:rFonts w:ascii="Times New Roman" w:hAnsi="Times New Roman" w:cs="Times New Roman"/>
          <w:sz w:val="24"/>
          <w:szCs w:val="24"/>
        </w:rPr>
      </w:pPr>
    </w:p>
    <w:tbl>
      <w:tblPr>
        <w:tblStyle w:val="TableGrid"/>
        <w:tblW w:w="9498" w:type="dxa"/>
        <w:jc w:val="center"/>
        <w:tblInd w:w="0" w:type="dxa"/>
        <w:tblLook w:val="04A0" w:firstRow="1" w:lastRow="0" w:firstColumn="1" w:lastColumn="0" w:noHBand="0" w:noVBand="1"/>
      </w:tblPr>
      <w:tblGrid>
        <w:gridCol w:w="3261"/>
        <w:gridCol w:w="2268"/>
        <w:gridCol w:w="3969"/>
      </w:tblGrid>
      <w:tr w:rsidR="00B54776" w:rsidRPr="00EC4A26" w14:paraId="4C8B16B2" w14:textId="77777777" w:rsidTr="00582BB1">
        <w:trPr>
          <w:jc w:val="center"/>
        </w:trPr>
        <w:tc>
          <w:tcPr>
            <w:tcW w:w="3261" w:type="dxa"/>
            <w:tcBorders>
              <w:top w:val="nil"/>
              <w:left w:val="nil"/>
              <w:bottom w:val="single" w:sz="4" w:space="0" w:color="auto"/>
              <w:right w:val="single" w:sz="4" w:space="0" w:color="auto"/>
            </w:tcBorders>
            <w:tcMar>
              <w:top w:w="28" w:type="dxa"/>
              <w:left w:w="108" w:type="dxa"/>
              <w:bottom w:w="28" w:type="dxa"/>
              <w:right w:w="108" w:type="dxa"/>
            </w:tcMar>
          </w:tcPr>
          <w:p w14:paraId="2E1C4A19" w14:textId="77777777" w:rsidR="00B54776" w:rsidRPr="00EC4A26" w:rsidRDefault="00B54776" w:rsidP="00E02B0A">
            <w:pPr>
              <w:keepNext/>
              <w:keepLines/>
              <w:widowControl/>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E536B7D" w14:textId="77777777" w:rsidR="00B54776" w:rsidRPr="00EC4A26" w:rsidRDefault="00B54776" w:rsidP="00E02B0A">
            <w:pPr>
              <w:keepNext/>
              <w:keepLines/>
              <w:widowControl/>
              <w:jc w:val="both"/>
              <w:rPr>
                <w:rFonts w:ascii="Times New Roman" w:hAnsi="Times New Roman" w:cs="Times New Roman"/>
                <w:sz w:val="24"/>
                <w:szCs w:val="24"/>
              </w:rPr>
            </w:pPr>
            <w:r w:rsidRPr="00EC4A26">
              <w:rPr>
                <w:rFonts w:ascii="Times New Roman" w:hAnsi="Times New Roman" w:cs="Times New Roman"/>
                <w:sz w:val="24"/>
                <w:szCs w:val="24"/>
              </w:rPr>
              <w:t>Total amount ($)</w:t>
            </w:r>
          </w:p>
        </w:tc>
        <w:tc>
          <w:tcPr>
            <w:tcW w:w="396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314F5C0C" w14:textId="77777777" w:rsidR="00B54776" w:rsidRPr="00EC4A26" w:rsidRDefault="00B54776" w:rsidP="00E02B0A">
            <w:pPr>
              <w:keepNext/>
              <w:keepLines/>
              <w:widowControl/>
              <w:jc w:val="both"/>
              <w:rPr>
                <w:rFonts w:ascii="Times New Roman" w:hAnsi="Times New Roman" w:cs="Times New Roman"/>
                <w:sz w:val="24"/>
                <w:szCs w:val="24"/>
              </w:rPr>
            </w:pPr>
            <w:r w:rsidRPr="00EC4A26">
              <w:rPr>
                <w:rFonts w:ascii="Times New Roman" w:hAnsi="Times New Roman" w:cs="Times New Roman"/>
                <w:sz w:val="24"/>
                <w:szCs w:val="24"/>
              </w:rPr>
              <w:t>Total number of eligible securities issuable</w:t>
            </w:r>
          </w:p>
        </w:tc>
      </w:tr>
      <w:tr w:rsidR="00B54776" w:rsidRPr="00EC4A26" w14:paraId="47C32979" w14:textId="77777777" w:rsidTr="00582BB1">
        <w:trPr>
          <w:jc w:val="center"/>
        </w:trPr>
        <w:tc>
          <w:tcPr>
            <w:tcW w:w="326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EF27871" w14:textId="77777777" w:rsidR="00B54776" w:rsidRPr="00EC4A26" w:rsidRDefault="00B54776" w:rsidP="00E02B0A">
            <w:pPr>
              <w:keepNext/>
              <w:keepLines/>
              <w:widowControl/>
              <w:jc w:val="both"/>
              <w:rPr>
                <w:rFonts w:ascii="Times New Roman" w:hAnsi="Times New Roman" w:cs="Times New Roman"/>
                <w:sz w:val="24"/>
                <w:szCs w:val="24"/>
              </w:rPr>
            </w:pPr>
            <w:r w:rsidRPr="00EC4A26">
              <w:rPr>
                <w:rFonts w:ascii="Times New Roman" w:hAnsi="Times New Roman" w:cs="Times New Roman"/>
                <w:sz w:val="24"/>
                <w:szCs w:val="24"/>
              </w:rPr>
              <w:t>Minimum offering amount</w:t>
            </w:r>
          </w:p>
        </w:tc>
        <w:tc>
          <w:tcPr>
            <w:tcW w:w="226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7034F5C" w14:textId="77777777" w:rsidR="00B54776" w:rsidRPr="00EC4A26" w:rsidRDefault="00B54776" w:rsidP="00E02B0A">
            <w:pPr>
              <w:keepNext/>
              <w:keepLines/>
              <w:widowControl/>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5083AC4" w14:textId="77777777" w:rsidR="00B54776" w:rsidRPr="00EC4A26" w:rsidRDefault="00B54776" w:rsidP="00E02B0A">
            <w:pPr>
              <w:keepNext/>
              <w:keepLines/>
              <w:widowControl/>
              <w:jc w:val="both"/>
              <w:rPr>
                <w:rFonts w:ascii="Times New Roman" w:hAnsi="Times New Roman" w:cs="Times New Roman"/>
                <w:sz w:val="24"/>
                <w:szCs w:val="24"/>
              </w:rPr>
            </w:pPr>
          </w:p>
        </w:tc>
      </w:tr>
      <w:tr w:rsidR="00B54776" w:rsidRPr="00EC4A26" w14:paraId="1F5D1A5F" w14:textId="77777777" w:rsidTr="00582BB1">
        <w:trPr>
          <w:jc w:val="center"/>
        </w:trPr>
        <w:tc>
          <w:tcPr>
            <w:tcW w:w="326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51AF09C" w14:textId="77777777" w:rsidR="00B54776" w:rsidRPr="00EC4A26" w:rsidRDefault="00B54776" w:rsidP="00E02B0A">
            <w:pPr>
              <w:keepNext/>
              <w:keepLines/>
              <w:widowControl/>
              <w:jc w:val="both"/>
              <w:rPr>
                <w:rFonts w:ascii="Times New Roman" w:hAnsi="Times New Roman" w:cs="Times New Roman"/>
                <w:sz w:val="24"/>
                <w:szCs w:val="24"/>
              </w:rPr>
            </w:pPr>
            <w:r w:rsidRPr="00EC4A26">
              <w:rPr>
                <w:rFonts w:ascii="Times New Roman" w:hAnsi="Times New Roman" w:cs="Times New Roman"/>
                <w:sz w:val="24"/>
                <w:szCs w:val="24"/>
              </w:rPr>
              <w:t xml:space="preserve">Maximum offering amount </w:t>
            </w:r>
          </w:p>
        </w:tc>
        <w:tc>
          <w:tcPr>
            <w:tcW w:w="226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58D487F" w14:textId="77777777" w:rsidR="00B54776" w:rsidRPr="00EC4A26" w:rsidRDefault="00B54776" w:rsidP="00E02B0A">
            <w:pPr>
              <w:keepNext/>
              <w:keepLines/>
              <w:widowControl/>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822EFF9" w14:textId="77777777" w:rsidR="00B54776" w:rsidRPr="00EC4A26" w:rsidRDefault="00B54776" w:rsidP="00E02B0A">
            <w:pPr>
              <w:keepNext/>
              <w:keepLines/>
              <w:widowControl/>
              <w:jc w:val="both"/>
              <w:rPr>
                <w:rFonts w:ascii="Times New Roman" w:hAnsi="Times New Roman" w:cs="Times New Roman"/>
                <w:sz w:val="24"/>
                <w:szCs w:val="24"/>
              </w:rPr>
            </w:pPr>
          </w:p>
        </w:tc>
      </w:tr>
      <w:tr w:rsidR="00B54776" w:rsidRPr="00EC4A26" w14:paraId="206F18EB" w14:textId="77777777" w:rsidTr="00582BB1">
        <w:trPr>
          <w:jc w:val="center"/>
        </w:trPr>
        <w:tc>
          <w:tcPr>
            <w:tcW w:w="3261"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1C96C1A" w14:textId="77777777" w:rsidR="00B54776" w:rsidRPr="00EC4A26" w:rsidRDefault="00B54776" w:rsidP="00E02B0A">
            <w:pPr>
              <w:keepNext/>
              <w:keepLines/>
              <w:widowControl/>
              <w:jc w:val="both"/>
              <w:rPr>
                <w:rFonts w:ascii="Times New Roman" w:hAnsi="Times New Roman" w:cs="Times New Roman"/>
                <w:sz w:val="24"/>
                <w:szCs w:val="24"/>
              </w:rPr>
            </w:pPr>
            <w:r w:rsidRPr="00EC4A26">
              <w:rPr>
                <w:rFonts w:ascii="Times New Roman" w:hAnsi="Times New Roman" w:cs="Times New Roman"/>
                <w:sz w:val="24"/>
                <w:szCs w:val="24"/>
              </w:rPr>
              <w:t>Price per eligible security</w:t>
            </w:r>
          </w:p>
        </w:tc>
        <w:tc>
          <w:tcPr>
            <w:tcW w:w="226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7450720" w14:textId="77777777" w:rsidR="00B54776" w:rsidRPr="00EC4A26" w:rsidRDefault="00B54776" w:rsidP="00E02B0A">
            <w:pPr>
              <w:keepNext/>
              <w:keepLines/>
              <w:widowControl/>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000000" w:themeFill="text1"/>
            <w:tcMar>
              <w:top w:w="28" w:type="dxa"/>
              <w:left w:w="108" w:type="dxa"/>
              <w:bottom w:w="28" w:type="dxa"/>
              <w:right w:w="108" w:type="dxa"/>
            </w:tcMar>
          </w:tcPr>
          <w:p w14:paraId="6E2F1CC1" w14:textId="77777777" w:rsidR="00B54776" w:rsidRPr="00EC4A26" w:rsidRDefault="00B54776" w:rsidP="00E02B0A">
            <w:pPr>
              <w:keepNext/>
              <w:keepLines/>
              <w:widowControl/>
              <w:jc w:val="both"/>
              <w:rPr>
                <w:rFonts w:ascii="Times New Roman" w:hAnsi="Times New Roman" w:cs="Times New Roman"/>
                <w:sz w:val="24"/>
                <w:szCs w:val="24"/>
              </w:rPr>
            </w:pPr>
          </w:p>
        </w:tc>
      </w:tr>
    </w:tbl>
    <w:p w14:paraId="675B9BC7" w14:textId="77777777" w:rsidR="00582BB1" w:rsidRDefault="00582BB1" w:rsidP="00E02B0A">
      <w:pPr>
        <w:widowControl/>
        <w:spacing w:after="0" w:line="240" w:lineRule="auto"/>
        <w:ind w:left="567" w:hanging="567"/>
        <w:jc w:val="both"/>
        <w:rPr>
          <w:rFonts w:ascii="Times New Roman" w:hAnsi="Times New Roman" w:cs="Times New Roman"/>
          <w:sz w:val="24"/>
          <w:szCs w:val="24"/>
        </w:rPr>
      </w:pPr>
      <w:bookmarkStart w:id="13" w:name="_Ref412729289"/>
    </w:p>
    <w:p w14:paraId="611BAC23" w14:textId="28665C4C" w:rsidR="00B54776" w:rsidRDefault="00B54776" w:rsidP="00E02B0A">
      <w:pPr>
        <w:widowControl/>
        <w:spacing w:after="0" w:line="240" w:lineRule="auto"/>
        <w:ind w:left="720" w:hanging="720"/>
        <w:jc w:val="both"/>
        <w:rPr>
          <w:rFonts w:ascii="Times New Roman" w:hAnsi="Times New Roman" w:cs="Times New Roman"/>
          <w:sz w:val="24"/>
          <w:szCs w:val="24"/>
        </w:rPr>
      </w:pPr>
      <w:r w:rsidRPr="00EC4A26">
        <w:rPr>
          <w:rFonts w:ascii="Times New Roman" w:hAnsi="Times New Roman" w:cs="Times New Roman"/>
          <w:sz w:val="24"/>
          <w:szCs w:val="24"/>
        </w:rPr>
        <w:t>5.8</w:t>
      </w:r>
      <w:r w:rsidRPr="00EC4A26">
        <w:rPr>
          <w:rFonts w:ascii="Times New Roman" w:hAnsi="Times New Roman" w:cs="Times New Roman"/>
          <w:sz w:val="24"/>
          <w:szCs w:val="24"/>
        </w:rPr>
        <w:tab/>
        <w:t>Indicate the minimum investment amount per purchaser, if any.</w:t>
      </w:r>
      <w:bookmarkEnd w:id="13"/>
    </w:p>
    <w:p w14:paraId="79EFA1E1" w14:textId="77777777" w:rsidR="00582BB1" w:rsidRPr="00EC4A26" w:rsidRDefault="00582BB1" w:rsidP="00E02B0A">
      <w:pPr>
        <w:widowControl/>
        <w:spacing w:after="0" w:line="240" w:lineRule="auto"/>
        <w:ind w:left="567" w:hanging="567"/>
        <w:jc w:val="both"/>
        <w:rPr>
          <w:rFonts w:ascii="Times New Roman" w:hAnsi="Times New Roman" w:cs="Times New Roman"/>
          <w:sz w:val="24"/>
          <w:szCs w:val="24"/>
        </w:rPr>
      </w:pPr>
    </w:p>
    <w:p w14:paraId="7DA7A077" w14:textId="2169BCFD" w:rsidR="00B54776" w:rsidRDefault="00B54776" w:rsidP="00E02B0A">
      <w:pPr>
        <w:widowControl/>
        <w:spacing w:after="0" w:line="240" w:lineRule="auto"/>
        <w:ind w:left="720" w:hanging="720"/>
        <w:jc w:val="both"/>
        <w:rPr>
          <w:rFonts w:ascii="Times New Roman" w:hAnsi="Times New Roman" w:cs="Times New Roman"/>
          <w:sz w:val="24"/>
          <w:szCs w:val="24"/>
        </w:rPr>
      </w:pPr>
      <w:r w:rsidRPr="00EC4A26">
        <w:rPr>
          <w:rFonts w:ascii="Times New Roman" w:hAnsi="Times New Roman" w:cs="Times New Roman"/>
          <w:sz w:val="24"/>
          <w:szCs w:val="24"/>
        </w:rPr>
        <w:t>5.9</w:t>
      </w:r>
      <w:r w:rsidRPr="00EC4A26">
        <w:rPr>
          <w:rFonts w:ascii="Times New Roman" w:hAnsi="Times New Roman" w:cs="Times New Roman"/>
          <w:sz w:val="24"/>
          <w:szCs w:val="24"/>
        </w:rPr>
        <w:tab/>
        <w:t>Include the following statement, in bold type:</w:t>
      </w:r>
    </w:p>
    <w:p w14:paraId="7083F6DF" w14:textId="77777777" w:rsidR="00582BB1" w:rsidRPr="00EC4A26" w:rsidRDefault="00582BB1" w:rsidP="00E02B0A">
      <w:pPr>
        <w:widowControl/>
        <w:spacing w:after="0" w:line="240" w:lineRule="auto"/>
        <w:ind w:left="567" w:hanging="567"/>
        <w:jc w:val="both"/>
        <w:rPr>
          <w:rFonts w:ascii="Times New Roman" w:hAnsi="Times New Roman" w:cs="Times New Roman"/>
          <w:sz w:val="24"/>
          <w:szCs w:val="24"/>
        </w:rPr>
      </w:pPr>
    </w:p>
    <w:p w14:paraId="22C3E8B2" w14:textId="60EAAB4E" w:rsidR="00B54776" w:rsidRDefault="003B6E96" w:rsidP="00E02B0A">
      <w:pPr>
        <w:widowControl/>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w:t>
      </w:r>
      <w:r w:rsidR="00B54776" w:rsidRPr="00EC4A26">
        <w:rPr>
          <w:rFonts w:ascii="Times New Roman" w:hAnsi="Times New Roman" w:cs="Times New Roman"/>
          <w:b/>
          <w:sz w:val="24"/>
          <w:szCs w:val="24"/>
        </w:rPr>
        <w:t>Note: The minimum offering amount stated in this offering document may be satisfied with funds that are unconditionally available to [insert name of issuer] that are raised by concurrent distributions using other prospectus exemptions without having to amend this offering document.</w:t>
      </w:r>
      <w:r>
        <w:rPr>
          <w:rFonts w:ascii="Times New Roman" w:hAnsi="Times New Roman" w:cs="Times New Roman"/>
          <w:b/>
          <w:sz w:val="24"/>
          <w:szCs w:val="24"/>
        </w:rPr>
        <w:t>"</w:t>
      </w:r>
    </w:p>
    <w:p w14:paraId="6C4FDCFE" w14:textId="77777777" w:rsidR="00582BB1" w:rsidRPr="00EC4A26" w:rsidRDefault="00582BB1" w:rsidP="00E02B0A">
      <w:pPr>
        <w:widowControl/>
        <w:spacing w:after="0" w:line="240" w:lineRule="auto"/>
        <w:ind w:left="567"/>
        <w:jc w:val="both"/>
        <w:rPr>
          <w:rFonts w:ascii="Times New Roman" w:hAnsi="Times New Roman" w:cs="Times New Roman"/>
          <w:b/>
          <w:sz w:val="24"/>
          <w:szCs w:val="24"/>
        </w:rPr>
      </w:pPr>
    </w:p>
    <w:p w14:paraId="50C2CB0E" w14:textId="1DB059D1" w:rsidR="00B54776" w:rsidRDefault="00B54776" w:rsidP="00E02B0A">
      <w:pPr>
        <w:keepNext/>
        <w:widowControl/>
        <w:spacing w:after="0" w:line="240" w:lineRule="auto"/>
        <w:jc w:val="both"/>
        <w:rPr>
          <w:rFonts w:ascii="Times New Roman" w:hAnsi="Times New Roman" w:cs="Times New Roman"/>
          <w:b/>
          <w:caps/>
          <w:sz w:val="24"/>
          <w:szCs w:val="24"/>
        </w:rPr>
      </w:pPr>
      <w:r w:rsidRPr="00EC4A26">
        <w:rPr>
          <w:rFonts w:ascii="Times New Roman" w:eastAsia="Calibri" w:hAnsi="Times New Roman" w:cs="Times New Roman"/>
          <w:b/>
          <w:sz w:val="24"/>
          <w:szCs w:val="24"/>
        </w:rPr>
        <w:lastRenderedPageBreak/>
        <w:t xml:space="preserve">Item 6:  </w:t>
      </w:r>
      <w:r w:rsidRPr="00EC4A26">
        <w:rPr>
          <w:rFonts w:ascii="Times New Roman" w:hAnsi="Times New Roman" w:cs="Times New Roman"/>
          <w:b/>
          <w:caps/>
          <w:sz w:val="24"/>
          <w:szCs w:val="24"/>
        </w:rPr>
        <w:t>issuer</w:t>
      </w:r>
      <w:r w:rsidR="003B6E96">
        <w:rPr>
          <w:rFonts w:ascii="Times New Roman" w:hAnsi="Times New Roman" w:cs="Times New Roman"/>
          <w:b/>
          <w:caps/>
          <w:sz w:val="24"/>
          <w:szCs w:val="24"/>
        </w:rPr>
        <w:t>'</w:t>
      </w:r>
      <w:r w:rsidRPr="00EC4A26">
        <w:rPr>
          <w:rFonts w:ascii="Times New Roman" w:hAnsi="Times New Roman" w:cs="Times New Roman"/>
          <w:b/>
          <w:caps/>
          <w:sz w:val="24"/>
          <w:szCs w:val="24"/>
        </w:rPr>
        <w:t>S BUSINESS</w:t>
      </w:r>
    </w:p>
    <w:p w14:paraId="639EC2A7" w14:textId="77777777" w:rsidR="00582BB1" w:rsidRPr="00EC4A26" w:rsidRDefault="00582BB1" w:rsidP="00E02B0A">
      <w:pPr>
        <w:keepNext/>
        <w:widowControl/>
        <w:spacing w:after="0" w:line="240" w:lineRule="auto"/>
        <w:jc w:val="both"/>
        <w:rPr>
          <w:rFonts w:ascii="Times New Roman" w:hAnsi="Times New Roman" w:cs="Times New Roman"/>
          <w:b/>
          <w:caps/>
          <w:sz w:val="24"/>
          <w:szCs w:val="24"/>
        </w:rPr>
      </w:pPr>
    </w:p>
    <w:p w14:paraId="5BF4C27C" w14:textId="220ABAB3" w:rsidR="00B54776" w:rsidRPr="00EC4A26" w:rsidRDefault="00B54776" w:rsidP="00E02B0A">
      <w:pPr>
        <w:pStyle w:val="ListParagraph"/>
        <w:keepNext/>
        <w:widowControl/>
        <w:tabs>
          <w:tab w:val="left" w:pos="851"/>
        </w:tabs>
        <w:spacing w:after="0" w:line="240" w:lineRule="auto"/>
        <w:ind w:right="-20" w:hanging="720"/>
        <w:jc w:val="both"/>
        <w:rPr>
          <w:rFonts w:ascii="Times New Roman" w:eastAsia="Arial" w:hAnsi="Times New Roman" w:cs="Times New Roman"/>
          <w:color w:val="010101"/>
          <w:sz w:val="24"/>
          <w:szCs w:val="24"/>
        </w:rPr>
      </w:pPr>
      <w:r w:rsidRPr="00EC4A26">
        <w:rPr>
          <w:rFonts w:ascii="Times New Roman" w:eastAsia="Arial" w:hAnsi="Times New Roman" w:cs="Times New Roman"/>
          <w:color w:val="010101"/>
          <w:sz w:val="24"/>
          <w:szCs w:val="24"/>
        </w:rPr>
        <w:t>6.1</w:t>
      </w:r>
      <w:r w:rsidRPr="00EC4A26">
        <w:rPr>
          <w:rFonts w:ascii="Times New Roman" w:eastAsia="Arial" w:hAnsi="Times New Roman" w:cs="Times New Roman"/>
          <w:color w:val="010101"/>
          <w:sz w:val="24"/>
          <w:szCs w:val="24"/>
        </w:rPr>
        <w:tab/>
      </w:r>
      <w:bookmarkStart w:id="14" w:name="_Ref412727815"/>
      <w:r w:rsidRPr="00EC4A26">
        <w:rPr>
          <w:rFonts w:ascii="Times New Roman" w:eastAsia="Arial" w:hAnsi="Times New Roman" w:cs="Times New Roman"/>
          <w:color w:val="010101"/>
          <w:sz w:val="24"/>
          <w:szCs w:val="24"/>
        </w:rPr>
        <w:t>Describe the issuer</w:t>
      </w:r>
      <w:r w:rsidR="003B6E96">
        <w:rPr>
          <w:rFonts w:ascii="Times New Roman" w:eastAsia="Arial" w:hAnsi="Times New Roman" w:cs="Times New Roman"/>
          <w:color w:val="010101"/>
          <w:sz w:val="24"/>
          <w:szCs w:val="24"/>
        </w:rPr>
        <w:t>'</w:t>
      </w:r>
      <w:r w:rsidRPr="00EC4A26">
        <w:rPr>
          <w:rFonts w:ascii="Times New Roman" w:eastAsia="Arial" w:hAnsi="Times New Roman" w:cs="Times New Roman"/>
          <w:color w:val="010101"/>
          <w:sz w:val="24"/>
          <w:szCs w:val="24"/>
        </w:rPr>
        <w:t>s business.</w:t>
      </w:r>
      <w:bookmarkEnd w:id="14"/>
      <w:r w:rsidRPr="00EC4A26">
        <w:rPr>
          <w:rFonts w:ascii="Times New Roman" w:eastAsia="Arial" w:hAnsi="Times New Roman" w:cs="Times New Roman"/>
          <w:color w:val="010101"/>
          <w:sz w:val="24"/>
          <w:szCs w:val="24"/>
        </w:rPr>
        <w:t xml:space="preserve"> Provide details about the issuer</w:t>
      </w:r>
      <w:r w:rsidR="003B6E96">
        <w:rPr>
          <w:rFonts w:ascii="Times New Roman" w:eastAsia="Arial" w:hAnsi="Times New Roman" w:cs="Times New Roman"/>
          <w:color w:val="010101"/>
          <w:sz w:val="24"/>
          <w:szCs w:val="24"/>
        </w:rPr>
        <w:t>'</w:t>
      </w:r>
      <w:r w:rsidRPr="00EC4A26">
        <w:rPr>
          <w:rFonts w:ascii="Times New Roman" w:eastAsia="Arial" w:hAnsi="Times New Roman" w:cs="Times New Roman"/>
          <w:color w:val="010101"/>
          <w:sz w:val="24"/>
          <w:szCs w:val="24"/>
        </w:rPr>
        <w:t>s industry and operations.</w:t>
      </w:r>
    </w:p>
    <w:p w14:paraId="57D5E630" w14:textId="77777777" w:rsidR="00752C97" w:rsidRPr="00EC4A26" w:rsidRDefault="00752C97" w:rsidP="00E02B0A">
      <w:pPr>
        <w:pStyle w:val="ListParagraph"/>
        <w:widowControl/>
        <w:tabs>
          <w:tab w:val="left" w:pos="851"/>
        </w:tabs>
        <w:spacing w:after="0" w:line="240" w:lineRule="auto"/>
        <w:ind w:left="567" w:right="-20" w:hanging="567"/>
        <w:jc w:val="both"/>
        <w:rPr>
          <w:rFonts w:ascii="Times New Roman" w:eastAsia="Arial" w:hAnsi="Times New Roman" w:cs="Times New Roman"/>
          <w:color w:val="010101"/>
          <w:sz w:val="24"/>
          <w:szCs w:val="24"/>
        </w:rPr>
      </w:pPr>
    </w:p>
    <w:p w14:paraId="43ECA2CB" w14:textId="77777777" w:rsidR="00B54776" w:rsidRPr="00EC4A26" w:rsidRDefault="00B54776" w:rsidP="00E02B0A">
      <w:pPr>
        <w:pStyle w:val="ListParagraph"/>
        <w:widowControl/>
        <w:tabs>
          <w:tab w:val="left" w:pos="851"/>
        </w:tabs>
        <w:spacing w:after="0" w:line="240" w:lineRule="auto"/>
        <w:ind w:hanging="720"/>
        <w:jc w:val="both"/>
        <w:rPr>
          <w:rFonts w:ascii="Times New Roman" w:eastAsia="Calibri" w:hAnsi="Times New Roman" w:cs="Times New Roman"/>
          <w:sz w:val="24"/>
          <w:szCs w:val="24"/>
        </w:rPr>
      </w:pPr>
      <w:bookmarkStart w:id="15" w:name="_Ref412727930"/>
      <w:r w:rsidRPr="00EC4A26">
        <w:rPr>
          <w:rFonts w:ascii="Times New Roman" w:eastAsia="Calibri" w:hAnsi="Times New Roman" w:cs="Times New Roman"/>
          <w:sz w:val="24"/>
          <w:szCs w:val="24"/>
        </w:rPr>
        <w:t>6.2</w:t>
      </w:r>
      <w:r w:rsidRPr="00EC4A26">
        <w:rPr>
          <w:rFonts w:ascii="Times New Roman" w:eastAsia="Calibri" w:hAnsi="Times New Roman" w:cs="Times New Roman"/>
          <w:sz w:val="24"/>
          <w:szCs w:val="24"/>
        </w:rPr>
        <w:tab/>
        <w:t>Describe the legal structure of the issuer and indicate the jurisdiction where the issuer is incorporated or organized.</w:t>
      </w:r>
      <w:bookmarkEnd w:id="15"/>
    </w:p>
    <w:p w14:paraId="682E1A0A" w14:textId="77777777" w:rsidR="00752C97" w:rsidRPr="00EC4A26" w:rsidRDefault="00752C97" w:rsidP="00E02B0A">
      <w:pPr>
        <w:pStyle w:val="ListParagraph"/>
        <w:widowControl/>
        <w:tabs>
          <w:tab w:val="left" w:pos="851"/>
        </w:tabs>
        <w:spacing w:after="0" w:line="240" w:lineRule="auto"/>
        <w:ind w:left="567" w:hanging="567"/>
        <w:jc w:val="both"/>
        <w:rPr>
          <w:rFonts w:ascii="Times New Roman" w:eastAsia="Calibri" w:hAnsi="Times New Roman" w:cs="Times New Roman"/>
          <w:sz w:val="24"/>
          <w:szCs w:val="24"/>
        </w:rPr>
      </w:pPr>
    </w:p>
    <w:p w14:paraId="4BA9D8BC" w14:textId="44BE8046" w:rsidR="00B54776" w:rsidRPr="00EC4A26" w:rsidRDefault="00B54776" w:rsidP="00E02B0A">
      <w:pPr>
        <w:pStyle w:val="ListParagraph"/>
        <w:widowControl/>
        <w:tabs>
          <w:tab w:val="left" w:pos="851"/>
        </w:tabs>
        <w:spacing w:after="0" w:line="240" w:lineRule="auto"/>
        <w:ind w:hanging="720"/>
        <w:jc w:val="both"/>
        <w:rPr>
          <w:rFonts w:ascii="Times New Roman" w:hAnsi="Times New Roman" w:cs="Times New Roman"/>
          <w:sz w:val="24"/>
          <w:szCs w:val="24"/>
        </w:rPr>
      </w:pPr>
      <w:r w:rsidRPr="00EC4A26">
        <w:rPr>
          <w:rFonts w:ascii="Times New Roman" w:hAnsi="Times New Roman" w:cs="Times New Roman"/>
          <w:sz w:val="24"/>
          <w:szCs w:val="24"/>
        </w:rPr>
        <w:t>6.3</w:t>
      </w:r>
      <w:r w:rsidRPr="00EC4A26">
        <w:rPr>
          <w:rFonts w:ascii="Times New Roman" w:hAnsi="Times New Roman" w:cs="Times New Roman"/>
          <w:sz w:val="24"/>
          <w:szCs w:val="24"/>
        </w:rPr>
        <w:tab/>
        <w:t>Indicate where the issuer</w:t>
      </w:r>
      <w:r w:rsidR="003B6E96">
        <w:rPr>
          <w:rFonts w:ascii="Times New Roman" w:hAnsi="Times New Roman" w:cs="Times New Roman"/>
          <w:sz w:val="24"/>
          <w:szCs w:val="24"/>
        </w:rPr>
        <w:t>'</w:t>
      </w:r>
      <w:r w:rsidRPr="00EC4A26">
        <w:rPr>
          <w:rFonts w:ascii="Times New Roman" w:hAnsi="Times New Roman" w:cs="Times New Roman"/>
          <w:sz w:val="24"/>
          <w:szCs w:val="24"/>
        </w:rPr>
        <w:t>s articles of incorporation, limited partnership agreement, shareholder agreement or similar document are available to purchasers.</w:t>
      </w:r>
    </w:p>
    <w:p w14:paraId="4DEC7BBD" w14:textId="77777777" w:rsidR="00752C97" w:rsidRPr="00EC4A26" w:rsidRDefault="00752C97" w:rsidP="00E02B0A">
      <w:pPr>
        <w:pStyle w:val="ListParagraph"/>
        <w:widowControl/>
        <w:tabs>
          <w:tab w:val="left" w:pos="851"/>
        </w:tabs>
        <w:spacing w:after="0" w:line="240" w:lineRule="auto"/>
        <w:ind w:left="567" w:hanging="567"/>
        <w:jc w:val="both"/>
        <w:rPr>
          <w:rFonts w:ascii="Times New Roman" w:hAnsi="Times New Roman" w:cs="Times New Roman"/>
          <w:sz w:val="24"/>
          <w:szCs w:val="24"/>
        </w:rPr>
      </w:pPr>
    </w:p>
    <w:p w14:paraId="0453DA87" w14:textId="708A67C6" w:rsidR="00B54776" w:rsidRDefault="00B54776" w:rsidP="00E02B0A">
      <w:pPr>
        <w:pStyle w:val="ListParagraph"/>
        <w:keepNext/>
        <w:keepLines/>
        <w:widowControl/>
        <w:tabs>
          <w:tab w:val="left" w:pos="851"/>
        </w:tabs>
        <w:spacing w:after="0" w:line="240" w:lineRule="auto"/>
        <w:ind w:hanging="720"/>
        <w:jc w:val="both"/>
        <w:rPr>
          <w:rFonts w:ascii="Times New Roman" w:eastAsia="Arial" w:hAnsi="Times New Roman" w:cs="Times New Roman"/>
          <w:color w:val="010101"/>
          <w:w w:val="106"/>
          <w:sz w:val="24"/>
          <w:szCs w:val="24"/>
        </w:rPr>
      </w:pPr>
      <w:r w:rsidRPr="00EC4A26">
        <w:rPr>
          <w:rFonts w:ascii="Times New Roman" w:eastAsia="Arial" w:hAnsi="Times New Roman" w:cs="Times New Roman"/>
          <w:color w:val="010101"/>
          <w:w w:val="106"/>
          <w:sz w:val="24"/>
          <w:szCs w:val="24"/>
        </w:rPr>
        <w:t>6.4</w:t>
      </w:r>
      <w:r w:rsidRPr="00EC4A26">
        <w:rPr>
          <w:rFonts w:ascii="Times New Roman" w:eastAsia="Arial" w:hAnsi="Times New Roman" w:cs="Times New Roman"/>
          <w:color w:val="010101"/>
          <w:w w:val="106"/>
          <w:sz w:val="24"/>
          <w:szCs w:val="24"/>
        </w:rPr>
        <w:tab/>
        <w:t xml:space="preserve">Indicate which </w:t>
      </w:r>
      <w:r w:rsidR="002A482A">
        <w:rPr>
          <w:rFonts w:ascii="Times New Roman" w:eastAsia="Arial" w:hAnsi="Times New Roman" w:cs="Times New Roman"/>
          <w:color w:val="010101"/>
          <w:w w:val="106"/>
          <w:sz w:val="24"/>
          <w:szCs w:val="24"/>
        </w:rPr>
        <w:t xml:space="preserve">of the following </w:t>
      </w:r>
      <w:r w:rsidRPr="00EC4A26">
        <w:rPr>
          <w:rFonts w:ascii="Times New Roman" w:eastAsia="Arial" w:hAnsi="Times New Roman" w:cs="Times New Roman"/>
          <w:color w:val="010101"/>
          <w:w w:val="106"/>
          <w:sz w:val="24"/>
          <w:szCs w:val="24"/>
        </w:rPr>
        <w:t>statement(s) best describe the issuer</w:t>
      </w:r>
      <w:r w:rsidR="003B6E96">
        <w:rPr>
          <w:rFonts w:ascii="Times New Roman" w:eastAsia="Arial" w:hAnsi="Times New Roman" w:cs="Times New Roman"/>
          <w:color w:val="010101"/>
          <w:w w:val="106"/>
          <w:sz w:val="24"/>
          <w:szCs w:val="24"/>
        </w:rPr>
        <w:t>'</w:t>
      </w:r>
      <w:r w:rsidRPr="00EC4A26">
        <w:rPr>
          <w:rFonts w:ascii="Times New Roman" w:eastAsia="Arial" w:hAnsi="Times New Roman" w:cs="Times New Roman"/>
          <w:color w:val="010101"/>
          <w:w w:val="106"/>
          <w:sz w:val="24"/>
          <w:szCs w:val="24"/>
        </w:rPr>
        <w:t>s operations (select all that apply):</w:t>
      </w:r>
    </w:p>
    <w:p w14:paraId="508AD626" w14:textId="77777777" w:rsidR="00582BB1" w:rsidRPr="00EC4A26" w:rsidRDefault="00582BB1" w:rsidP="00E02B0A">
      <w:pPr>
        <w:pStyle w:val="ListParagraph"/>
        <w:keepNext/>
        <w:keepLines/>
        <w:widowControl/>
        <w:tabs>
          <w:tab w:val="left" w:pos="851"/>
        </w:tabs>
        <w:spacing w:after="0" w:line="240" w:lineRule="auto"/>
        <w:ind w:hanging="720"/>
        <w:jc w:val="both"/>
        <w:rPr>
          <w:rFonts w:ascii="Times New Roman" w:eastAsia="Arial" w:hAnsi="Times New Roman" w:cs="Times New Roman"/>
          <w:color w:val="010101"/>
          <w:w w:val="106"/>
          <w:sz w:val="24"/>
          <w:szCs w:val="24"/>
        </w:rPr>
      </w:pPr>
    </w:p>
    <w:p w14:paraId="1FF330DB" w14:textId="1D175D8F" w:rsidR="00B54776" w:rsidRPr="00EC4A26" w:rsidRDefault="00B54776" w:rsidP="00E02B0A">
      <w:pPr>
        <w:pStyle w:val="ListParagraph"/>
        <w:keepNext/>
        <w:keepLines/>
        <w:widowControl/>
        <w:spacing w:after="0" w:line="240" w:lineRule="auto"/>
        <w:jc w:val="both"/>
        <w:rPr>
          <w:rFonts w:ascii="Times New Roman" w:eastAsia="Arial" w:hAnsi="Times New Roman" w:cs="Times New Roman"/>
          <w:color w:val="010101"/>
          <w:w w:val="106"/>
          <w:sz w:val="24"/>
          <w:szCs w:val="24"/>
        </w:rPr>
      </w:pPr>
      <w:r w:rsidRPr="00EC4A26">
        <w:rPr>
          <w:rFonts w:ascii="Times New Roman" w:eastAsia="Arial" w:hAnsi="Times New Roman" w:cs="Times New Roman"/>
          <w:color w:val="010101"/>
          <w:w w:val="106"/>
          <w:sz w:val="24"/>
          <w:szCs w:val="24"/>
        </w:rPr>
        <w:sym w:font="Wingdings" w:char="F0A8"/>
      </w:r>
      <w:r w:rsidRPr="00EC4A26">
        <w:rPr>
          <w:rFonts w:ascii="Times New Roman" w:eastAsia="Arial" w:hAnsi="Times New Roman" w:cs="Times New Roman"/>
          <w:color w:val="010101"/>
          <w:w w:val="106"/>
          <w:sz w:val="24"/>
          <w:szCs w:val="24"/>
        </w:rPr>
        <w:t xml:space="preserve"> Has never conducted operations</w:t>
      </w:r>
      <w:r w:rsidR="007D1D31">
        <w:rPr>
          <w:rFonts w:ascii="Times New Roman" w:eastAsia="Arial" w:hAnsi="Times New Roman" w:cs="Times New Roman"/>
          <w:color w:val="010101"/>
          <w:w w:val="106"/>
          <w:sz w:val="24"/>
          <w:szCs w:val="24"/>
        </w:rPr>
        <w:t>;</w:t>
      </w:r>
    </w:p>
    <w:p w14:paraId="4FA603CB" w14:textId="73A06FEB" w:rsidR="00B54776" w:rsidRPr="00EC4A26" w:rsidRDefault="00B54776" w:rsidP="00E02B0A">
      <w:pPr>
        <w:pStyle w:val="ListParagraph"/>
        <w:keepNext/>
        <w:keepLines/>
        <w:widowControl/>
        <w:spacing w:after="0" w:line="240" w:lineRule="auto"/>
        <w:jc w:val="both"/>
        <w:rPr>
          <w:rFonts w:ascii="Times New Roman" w:eastAsia="Arial" w:hAnsi="Times New Roman" w:cs="Times New Roman"/>
          <w:color w:val="010101"/>
          <w:w w:val="106"/>
          <w:sz w:val="24"/>
          <w:szCs w:val="24"/>
        </w:rPr>
      </w:pPr>
      <w:r w:rsidRPr="00EC4A26">
        <w:rPr>
          <w:rFonts w:ascii="Times New Roman" w:eastAsia="Arial" w:hAnsi="Times New Roman" w:cs="Times New Roman"/>
          <w:color w:val="010101"/>
          <w:w w:val="106"/>
          <w:sz w:val="24"/>
          <w:szCs w:val="24"/>
        </w:rPr>
        <w:sym w:font="Wingdings" w:char="F0A8"/>
      </w:r>
      <w:r w:rsidRPr="00EC4A26">
        <w:rPr>
          <w:rFonts w:ascii="Times New Roman" w:eastAsia="Arial" w:hAnsi="Times New Roman" w:cs="Times New Roman"/>
          <w:color w:val="010101"/>
          <w:w w:val="106"/>
          <w:sz w:val="24"/>
          <w:szCs w:val="24"/>
        </w:rPr>
        <w:t xml:space="preserve"> Is in the development stage</w:t>
      </w:r>
      <w:r w:rsidR="007D1D31">
        <w:rPr>
          <w:rFonts w:ascii="Times New Roman" w:eastAsia="Arial" w:hAnsi="Times New Roman" w:cs="Times New Roman"/>
          <w:color w:val="010101"/>
          <w:w w:val="106"/>
          <w:sz w:val="24"/>
          <w:szCs w:val="24"/>
        </w:rPr>
        <w:t>;</w:t>
      </w:r>
    </w:p>
    <w:p w14:paraId="2EEC7277" w14:textId="282F80DC" w:rsidR="00B54776" w:rsidRPr="00EC4A26" w:rsidRDefault="00B54776" w:rsidP="00E02B0A">
      <w:pPr>
        <w:pStyle w:val="ListParagraph"/>
        <w:keepNext/>
        <w:keepLines/>
        <w:widowControl/>
        <w:spacing w:after="0" w:line="240" w:lineRule="auto"/>
        <w:jc w:val="both"/>
        <w:rPr>
          <w:rFonts w:ascii="Times New Roman" w:eastAsia="Arial" w:hAnsi="Times New Roman" w:cs="Times New Roman"/>
          <w:color w:val="010101"/>
          <w:w w:val="106"/>
          <w:sz w:val="24"/>
          <w:szCs w:val="24"/>
        </w:rPr>
      </w:pPr>
      <w:r w:rsidRPr="00EC4A26">
        <w:rPr>
          <w:rFonts w:ascii="Times New Roman" w:eastAsia="Arial" w:hAnsi="Times New Roman" w:cs="Times New Roman"/>
          <w:color w:val="010101"/>
          <w:w w:val="106"/>
          <w:sz w:val="24"/>
          <w:szCs w:val="24"/>
        </w:rPr>
        <w:sym w:font="Wingdings" w:char="F0A8"/>
      </w:r>
      <w:r w:rsidRPr="00EC4A26">
        <w:rPr>
          <w:rFonts w:ascii="Times New Roman" w:eastAsia="Arial" w:hAnsi="Times New Roman" w:cs="Times New Roman"/>
          <w:color w:val="010101"/>
          <w:w w:val="106"/>
          <w:sz w:val="24"/>
          <w:szCs w:val="24"/>
        </w:rPr>
        <w:t xml:space="preserve"> Is currently conducting operations</w:t>
      </w:r>
      <w:r w:rsidR="007D1D31">
        <w:rPr>
          <w:rFonts w:ascii="Times New Roman" w:eastAsia="Arial" w:hAnsi="Times New Roman" w:cs="Times New Roman"/>
          <w:color w:val="010101"/>
          <w:w w:val="106"/>
          <w:sz w:val="24"/>
          <w:szCs w:val="24"/>
        </w:rPr>
        <w:t>;</w:t>
      </w:r>
    </w:p>
    <w:p w14:paraId="3FF01267" w14:textId="570C9F17" w:rsidR="00B54776" w:rsidRDefault="00B54776" w:rsidP="00E02B0A">
      <w:pPr>
        <w:pStyle w:val="ListParagraph"/>
        <w:keepNext/>
        <w:keepLines/>
        <w:widowControl/>
        <w:spacing w:after="0" w:line="240" w:lineRule="auto"/>
        <w:jc w:val="both"/>
        <w:rPr>
          <w:rFonts w:ascii="Times New Roman" w:eastAsia="Arial" w:hAnsi="Times New Roman" w:cs="Times New Roman"/>
          <w:color w:val="010101"/>
          <w:w w:val="106"/>
          <w:sz w:val="24"/>
          <w:szCs w:val="24"/>
        </w:rPr>
      </w:pPr>
      <w:r w:rsidRPr="00EC4A26">
        <w:rPr>
          <w:rFonts w:ascii="Times New Roman" w:eastAsia="Arial" w:hAnsi="Times New Roman" w:cs="Times New Roman"/>
          <w:color w:val="010101"/>
          <w:w w:val="106"/>
          <w:sz w:val="24"/>
          <w:szCs w:val="24"/>
        </w:rPr>
        <w:sym w:font="Wingdings" w:char="F0A8"/>
      </w:r>
      <w:r w:rsidRPr="00EC4A26">
        <w:rPr>
          <w:rFonts w:ascii="Times New Roman" w:eastAsia="Arial" w:hAnsi="Times New Roman" w:cs="Times New Roman"/>
          <w:color w:val="010101"/>
          <w:w w:val="106"/>
          <w:sz w:val="24"/>
          <w:szCs w:val="24"/>
        </w:rPr>
        <w:t xml:space="preserve"> Has shown profit in the last financial year.</w:t>
      </w:r>
    </w:p>
    <w:p w14:paraId="1A401CFC" w14:textId="77777777" w:rsidR="00582BB1" w:rsidRPr="00EC4A26" w:rsidRDefault="00582BB1" w:rsidP="00E02B0A">
      <w:pPr>
        <w:pStyle w:val="ListParagraph"/>
        <w:keepNext/>
        <w:keepLines/>
        <w:widowControl/>
        <w:spacing w:after="0" w:line="240" w:lineRule="auto"/>
        <w:jc w:val="both"/>
        <w:rPr>
          <w:rFonts w:ascii="Times New Roman" w:eastAsia="Arial" w:hAnsi="Times New Roman" w:cs="Times New Roman"/>
          <w:color w:val="010101"/>
          <w:w w:val="106"/>
          <w:sz w:val="24"/>
          <w:szCs w:val="24"/>
        </w:rPr>
      </w:pPr>
    </w:p>
    <w:p w14:paraId="77FEC4B8" w14:textId="7E1F187F" w:rsidR="00B54776" w:rsidRDefault="00B54776" w:rsidP="00E02B0A">
      <w:pPr>
        <w:widowControl/>
        <w:tabs>
          <w:tab w:val="left" w:pos="720"/>
        </w:tabs>
        <w:spacing w:after="0" w:line="240" w:lineRule="auto"/>
        <w:ind w:left="720" w:hanging="720"/>
        <w:jc w:val="both"/>
        <w:rPr>
          <w:rFonts w:ascii="Times New Roman" w:eastAsia="Arial" w:hAnsi="Times New Roman" w:cs="Times New Roman"/>
          <w:color w:val="010101"/>
          <w:w w:val="106"/>
          <w:sz w:val="24"/>
          <w:szCs w:val="24"/>
        </w:rPr>
      </w:pPr>
      <w:bookmarkStart w:id="16" w:name="_Ref412728319"/>
      <w:r w:rsidRPr="00EC4A26">
        <w:rPr>
          <w:rFonts w:ascii="Times New Roman" w:hAnsi="Times New Roman" w:cs="Times New Roman"/>
          <w:sz w:val="24"/>
          <w:szCs w:val="24"/>
        </w:rPr>
        <w:t>6.5</w:t>
      </w:r>
      <w:r w:rsidRPr="00EC4A26">
        <w:rPr>
          <w:rFonts w:ascii="Times New Roman" w:hAnsi="Times New Roman" w:cs="Times New Roman"/>
          <w:sz w:val="24"/>
          <w:szCs w:val="24"/>
        </w:rPr>
        <w:tab/>
        <w:t xml:space="preserve">Indicate whether the issuer has financial statements available. </w:t>
      </w:r>
      <w:r w:rsidRPr="00EC4A26">
        <w:rPr>
          <w:rFonts w:ascii="Times New Roman" w:eastAsia="Arial" w:hAnsi="Times New Roman" w:cs="Times New Roman"/>
          <w:color w:val="010101"/>
          <w:w w:val="106"/>
          <w:sz w:val="24"/>
          <w:szCs w:val="24"/>
        </w:rPr>
        <w:t>If yes, include the following statement, in bold type:</w:t>
      </w:r>
      <w:bookmarkEnd w:id="16"/>
    </w:p>
    <w:p w14:paraId="09FBC3A4" w14:textId="77777777" w:rsidR="00582BB1" w:rsidRPr="00EC4A26" w:rsidRDefault="00582BB1" w:rsidP="00E02B0A">
      <w:pPr>
        <w:widowControl/>
        <w:tabs>
          <w:tab w:val="left" w:pos="567"/>
        </w:tabs>
        <w:spacing w:after="0" w:line="240" w:lineRule="auto"/>
        <w:ind w:left="567" w:hanging="567"/>
        <w:jc w:val="both"/>
        <w:rPr>
          <w:rFonts w:ascii="Times New Roman" w:eastAsia="Arial" w:hAnsi="Times New Roman" w:cs="Times New Roman"/>
          <w:color w:val="010101"/>
          <w:w w:val="106"/>
          <w:sz w:val="24"/>
          <w:szCs w:val="24"/>
        </w:rPr>
      </w:pPr>
    </w:p>
    <w:p w14:paraId="03CDB5BE" w14:textId="6B106898" w:rsidR="00B54776" w:rsidRDefault="003B6E96" w:rsidP="00E02B0A">
      <w:pPr>
        <w:widowControl/>
        <w:spacing w:after="0" w:line="240" w:lineRule="auto"/>
        <w:ind w:left="720"/>
        <w:jc w:val="both"/>
        <w:rPr>
          <w:rFonts w:ascii="Times New Roman" w:eastAsia="Arial" w:hAnsi="Times New Roman" w:cs="Times New Roman"/>
          <w:color w:val="010101"/>
          <w:w w:val="106"/>
          <w:sz w:val="24"/>
          <w:szCs w:val="24"/>
        </w:rPr>
      </w:pPr>
      <w:r>
        <w:rPr>
          <w:rFonts w:ascii="Times New Roman" w:eastAsia="Arial" w:hAnsi="Times New Roman" w:cs="Times New Roman"/>
          <w:color w:val="010101"/>
          <w:w w:val="106"/>
          <w:sz w:val="24"/>
          <w:szCs w:val="24"/>
        </w:rPr>
        <w:t>"</w:t>
      </w:r>
      <w:r w:rsidR="00B54776" w:rsidRPr="00EC4A26">
        <w:rPr>
          <w:rFonts w:ascii="Times New Roman" w:eastAsia="Arial" w:hAnsi="Times New Roman" w:cs="Times New Roman"/>
          <w:b/>
          <w:color w:val="010101"/>
          <w:w w:val="106"/>
          <w:sz w:val="24"/>
          <w:szCs w:val="24"/>
        </w:rPr>
        <w:t>Information for purchasers: If you receive financial statements from an issuer conducting a start-up crowdfunding distribution, you should know that those financial statements have not been provided to or reviewed by a securities regulatory authority or regulator. They are not part of this offering document. You should ask the issuer which accounting standards were used to prepare the financial statements and whether the financial statements have been audited.  You should also consider seeking advice of an accountant or an independent financial adviser about the information in the financial statements.</w:t>
      </w:r>
      <w:r>
        <w:rPr>
          <w:rFonts w:ascii="Times New Roman" w:eastAsia="Arial" w:hAnsi="Times New Roman" w:cs="Times New Roman"/>
          <w:color w:val="010101"/>
          <w:w w:val="106"/>
          <w:sz w:val="24"/>
          <w:szCs w:val="24"/>
        </w:rPr>
        <w:t>"</w:t>
      </w:r>
    </w:p>
    <w:p w14:paraId="0861737C" w14:textId="77777777" w:rsidR="00582BB1" w:rsidRPr="00EC4A26" w:rsidRDefault="00582BB1" w:rsidP="00E02B0A">
      <w:pPr>
        <w:widowControl/>
        <w:spacing w:after="0" w:line="240" w:lineRule="auto"/>
        <w:ind w:left="562"/>
        <w:jc w:val="both"/>
        <w:rPr>
          <w:rFonts w:ascii="Times New Roman" w:eastAsia="Arial" w:hAnsi="Times New Roman" w:cs="Times New Roman"/>
          <w:color w:val="010101"/>
          <w:w w:val="106"/>
          <w:sz w:val="24"/>
          <w:szCs w:val="24"/>
        </w:rPr>
      </w:pPr>
    </w:p>
    <w:p w14:paraId="05C1E6E9" w14:textId="623C0C9D" w:rsidR="00B54776" w:rsidRDefault="00B54776" w:rsidP="00E02B0A">
      <w:pPr>
        <w:spacing w:after="0" w:line="240" w:lineRule="auto"/>
        <w:ind w:left="720" w:hanging="720"/>
        <w:jc w:val="both"/>
        <w:rPr>
          <w:rFonts w:ascii="Times New Roman" w:hAnsi="Times New Roman" w:cs="Times New Roman"/>
          <w:sz w:val="24"/>
          <w:szCs w:val="24"/>
        </w:rPr>
      </w:pPr>
      <w:r w:rsidRPr="00EC4A26">
        <w:rPr>
          <w:rFonts w:ascii="Times New Roman" w:eastAsia="Arial" w:hAnsi="Times New Roman" w:cs="Times New Roman"/>
          <w:color w:val="010101"/>
          <w:w w:val="106"/>
          <w:sz w:val="24"/>
          <w:szCs w:val="24"/>
        </w:rPr>
        <w:t>6.6</w:t>
      </w:r>
      <w:r w:rsidRPr="00EC4A26">
        <w:rPr>
          <w:rFonts w:ascii="Times New Roman" w:eastAsia="Arial" w:hAnsi="Times New Roman" w:cs="Times New Roman"/>
          <w:color w:val="010101"/>
          <w:w w:val="106"/>
          <w:sz w:val="24"/>
          <w:szCs w:val="24"/>
        </w:rPr>
        <w:tab/>
      </w:r>
      <w:r w:rsidRPr="00EC4A26">
        <w:rPr>
          <w:rFonts w:ascii="Times New Roman" w:hAnsi="Times New Roman" w:cs="Times New Roman"/>
          <w:sz w:val="24"/>
          <w:szCs w:val="24"/>
        </w:rPr>
        <w:t>Describe the number and type of securities of the issuer outstanding as at the date of the offering document. If there are securities outstanding other than the eligible securities being offered, please describe those securities.</w:t>
      </w:r>
    </w:p>
    <w:p w14:paraId="34BCCAD0" w14:textId="77777777" w:rsidR="00582BB1" w:rsidRPr="00EC4A26" w:rsidRDefault="00582BB1" w:rsidP="00E02B0A">
      <w:pPr>
        <w:spacing w:after="0" w:line="240" w:lineRule="auto"/>
        <w:ind w:left="540" w:hanging="540"/>
        <w:jc w:val="both"/>
        <w:rPr>
          <w:rFonts w:ascii="Times New Roman" w:hAnsi="Times New Roman" w:cs="Times New Roman"/>
          <w:sz w:val="24"/>
          <w:szCs w:val="24"/>
        </w:rPr>
      </w:pPr>
    </w:p>
    <w:p w14:paraId="7AC4248D" w14:textId="5D9977EA" w:rsidR="00B54776" w:rsidRDefault="00B54776" w:rsidP="00E02B0A">
      <w:pPr>
        <w:spacing w:after="0" w:line="240" w:lineRule="auto"/>
        <w:jc w:val="both"/>
        <w:rPr>
          <w:rFonts w:ascii="Times New Roman" w:eastAsia="Calibri" w:hAnsi="Times New Roman" w:cs="Times New Roman"/>
          <w:b/>
          <w:sz w:val="24"/>
          <w:szCs w:val="24"/>
        </w:rPr>
      </w:pPr>
      <w:r w:rsidRPr="00EC4A26">
        <w:rPr>
          <w:rFonts w:ascii="Times New Roman" w:eastAsia="Calibri" w:hAnsi="Times New Roman" w:cs="Times New Roman"/>
          <w:b/>
          <w:sz w:val="24"/>
          <w:szCs w:val="24"/>
        </w:rPr>
        <w:t>Item 7:  USE OF FUNDS</w:t>
      </w:r>
    </w:p>
    <w:p w14:paraId="639A3B0D" w14:textId="77777777" w:rsidR="00582BB1" w:rsidRPr="00EC4A26" w:rsidRDefault="00582BB1" w:rsidP="00E02B0A">
      <w:pPr>
        <w:spacing w:after="0" w:line="240" w:lineRule="auto"/>
        <w:jc w:val="both"/>
        <w:rPr>
          <w:rFonts w:ascii="Times New Roman" w:eastAsia="Calibri" w:hAnsi="Times New Roman" w:cs="Times New Roman"/>
          <w:b/>
          <w:sz w:val="24"/>
          <w:szCs w:val="24"/>
        </w:rPr>
      </w:pPr>
    </w:p>
    <w:p w14:paraId="51BB1FFF" w14:textId="73ACC314" w:rsidR="00B54776" w:rsidRDefault="00B54776" w:rsidP="00E02B0A">
      <w:pPr>
        <w:widowControl/>
        <w:tabs>
          <w:tab w:val="left" w:pos="993"/>
        </w:tabs>
        <w:spacing w:after="0" w:line="240" w:lineRule="auto"/>
        <w:ind w:left="720" w:right="-20" w:hanging="720"/>
        <w:jc w:val="both"/>
        <w:rPr>
          <w:rFonts w:ascii="Times New Roman" w:eastAsia="Arial" w:hAnsi="Times New Roman" w:cs="Times New Roman"/>
          <w:color w:val="010101"/>
          <w:sz w:val="24"/>
          <w:szCs w:val="24"/>
        </w:rPr>
      </w:pPr>
      <w:bookmarkStart w:id="17" w:name="_Ref412728059"/>
      <w:r w:rsidRPr="00EC4A26">
        <w:rPr>
          <w:rFonts w:ascii="Times New Roman" w:eastAsia="Arial" w:hAnsi="Times New Roman" w:cs="Times New Roman"/>
          <w:color w:val="010101"/>
          <w:sz w:val="24"/>
          <w:szCs w:val="24"/>
        </w:rPr>
        <w:t>7.1</w:t>
      </w:r>
      <w:r w:rsidRPr="00EC4A26">
        <w:rPr>
          <w:rFonts w:ascii="Times New Roman" w:eastAsia="Arial" w:hAnsi="Times New Roman" w:cs="Times New Roman"/>
          <w:color w:val="010101"/>
          <w:sz w:val="24"/>
          <w:szCs w:val="24"/>
        </w:rPr>
        <w:tab/>
        <w:t>Provide information on all funds previously raised and how they were used by the issuer.</w:t>
      </w:r>
      <w:bookmarkEnd w:id="17"/>
    </w:p>
    <w:p w14:paraId="45C4C42F" w14:textId="77777777" w:rsidR="00582BB1" w:rsidRPr="00EC4A26" w:rsidRDefault="00582BB1" w:rsidP="00E02B0A">
      <w:pPr>
        <w:widowControl/>
        <w:tabs>
          <w:tab w:val="left" w:pos="993"/>
        </w:tabs>
        <w:spacing w:after="0" w:line="240" w:lineRule="auto"/>
        <w:ind w:left="567" w:right="-20" w:hanging="567"/>
        <w:jc w:val="both"/>
        <w:rPr>
          <w:rFonts w:ascii="Times New Roman" w:eastAsia="Arial" w:hAnsi="Times New Roman" w:cs="Times New Roman"/>
          <w:color w:val="010101"/>
          <w:sz w:val="24"/>
          <w:szCs w:val="24"/>
        </w:rPr>
      </w:pPr>
    </w:p>
    <w:p w14:paraId="12C74D56" w14:textId="2665BE97" w:rsidR="00B54776" w:rsidRDefault="00B54776" w:rsidP="00E02B0A">
      <w:pPr>
        <w:widowControl/>
        <w:spacing w:after="0" w:line="240" w:lineRule="auto"/>
        <w:ind w:left="720" w:hanging="720"/>
        <w:jc w:val="both"/>
        <w:rPr>
          <w:rFonts w:ascii="Times New Roman" w:hAnsi="Times New Roman" w:cs="Times New Roman"/>
          <w:sz w:val="24"/>
          <w:szCs w:val="24"/>
        </w:rPr>
      </w:pPr>
      <w:bookmarkStart w:id="18" w:name="_Ref413065431"/>
      <w:r w:rsidRPr="00EC4A26">
        <w:rPr>
          <w:rFonts w:ascii="Times New Roman" w:hAnsi="Times New Roman" w:cs="Times New Roman"/>
          <w:sz w:val="24"/>
          <w:szCs w:val="24"/>
        </w:rPr>
        <w:lastRenderedPageBreak/>
        <w:t>7.2</w:t>
      </w:r>
      <w:r w:rsidRPr="00EC4A26">
        <w:rPr>
          <w:rFonts w:ascii="Times New Roman" w:hAnsi="Times New Roman" w:cs="Times New Roman"/>
          <w:sz w:val="24"/>
          <w:szCs w:val="24"/>
        </w:rPr>
        <w:tab/>
        <w:t>Using the following table, provide a detailed breakdown of how the issuer will use the funds from this start-up crowdfunding distribution.  If any of the funds will be paid directly or indirectly to a promoter, director, officer or control person of the issuer, disclose in a note to the table the name of the person, the relationship to the issuer and the amount.  If more than 10% of the available funds will be used by the issuer to pay debt and the issuer incurred the debt within the two preceding financial years, describe why the debt was incurred.</w:t>
      </w:r>
      <w:bookmarkEnd w:id="18"/>
    </w:p>
    <w:p w14:paraId="284D692B" w14:textId="4F371EED" w:rsidR="000516B3" w:rsidRDefault="000516B3" w:rsidP="00E02B0A">
      <w:pPr>
        <w:widowControl/>
        <w:spacing w:after="0" w:line="240" w:lineRule="auto"/>
        <w:ind w:left="720" w:hanging="720"/>
        <w:jc w:val="both"/>
        <w:rPr>
          <w:rFonts w:ascii="Times New Roman" w:hAnsi="Times New Roman" w:cs="Times New Roman"/>
          <w:sz w:val="24"/>
          <w:szCs w:val="24"/>
        </w:rPr>
      </w:pPr>
    </w:p>
    <w:tbl>
      <w:tblPr>
        <w:tblStyle w:val="TableGrid"/>
        <w:tblW w:w="9639" w:type="dxa"/>
        <w:tblInd w:w="0" w:type="dxa"/>
        <w:tblLook w:val="04A0" w:firstRow="1" w:lastRow="0" w:firstColumn="1" w:lastColumn="0" w:noHBand="0" w:noVBand="1"/>
      </w:tblPr>
      <w:tblGrid>
        <w:gridCol w:w="4252"/>
        <w:gridCol w:w="2693"/>
        <w:gridCol w:w="2694"/>
      </w:tblGrid>
      <w:tr w:rsidR="00B54776" w:rsidRPr="00EC4A26" w14:paraId="64657C5B" w14:textId="77777777" w:rsidTr="00582BB1">
        <w:tc>
          <w:tcPr>
            <w:tcW w:w="4252"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2EE8B9A" w14:textId="77777777" w:rsidR="00B54776" w:rsidRPr="00EC4A26" w:rsidRDefault="00B54776" w:rsidP="00E02B0A">
            <w:pPr>
              <w:jc w:val="both"/>
              <w:rPr>
                <w:rFonts w:ascii="Times New Roman" w:hAnsi="Times New Roman" w:cs="Times New Roman"/>
                <w:sz w:val="24"/>
                <w:szCs w:val="24"/>
              </w:rPr>
            </w:pPr>
            <w:r w:rsidRPr="00EC4A26">
              <w:rPr>
                <w:rFonts w:ascii="Times New Roman" w:hAnsi="Times New Roman" w:cs="Times New Roman"/>
                <w:sz w:val="24"/>
                <w:szCs w:val="24"/>
              </w:rPr>
              <w:t>Description of intended use of funds listed in order or priority</w:t>
            </w:r>
          </w:p>
        </w:tc>
        <w:tc>
          <w:tcPr>
            <w:tcW w:w="5387"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46E3EA2" w14:textId="77777777" w:rsidR="00B54776" w:rsidRPr="00EC4A26" w:rsidRDefault="00B54776" w:rsidP="00E02B0A">
            <w:pPr>
              <w:widowControl/>
              <w:jc w:val="both"/>
              <w:rPr>
                <w:rFonts w:ascii="Times New Roman" w:hAnsi="Times New Roman" w:cs="Times New Roman"/>
                <w:sz w:val="24"/>
                <w:szCs w:val="24"/>
              </w:rPr>
            </w:pPr>
            <w:r w:rsidRPr="00EC4A26">
              <w:rPr>
                <w:rFonts w:ascii="Times New Roman" w:hAnsi="Times New Roman" w:cs="Times New Roman"/>
                <w:sz w:val="24"/>
                <w:szCs w:val="24"/>
              </w:rPr>
              <w:t>Total amount ($)</w:t>
            </w:r>
          </w:p>
        </w:tc>
      </w:tr>
      <w:tr w:rsidR="00B54776" w:rsidRPr="00EC4A26" w14:paraId="178B76F9" w14:textId="77777777" w:rsidTr="00582BB1">
        <w:tc>
          <w:tcPr>
            <w:tcW w:w="0" w:type="auto"/>
            <w:vMerge/>
            <w:tcBorders>
              <w:top w:val="single" w:sz="4" w:space="0" w:color="auto"/>
              <w:left w:val="single" w:sz="4" w:space="0" w:color="auto"/>
              <w:bottom w:val="single" w:sz="4" w:space="0" w:color="auto"/>
              <w:right w:val="single" w:sz="4" w:space="0" w:color="auto"/>
            </w:tcBorders>
            <w:vAlign w:val="center"/>
            <w:hideMark/>
          </w:tcPr>
          <w:p w14:paraId="2460A60C" w14:textId="77777777" w:rsidR="00B54776" w:rsidRPr="00EC4A26" w:rsidRDefault="00B54776" w:rsidP="00E02B0A">
            <w:pPr>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ACEDEEC" w14:textId="77777777" w:rsidR="00B54776" w:rsidRPr="00EC4A26" w:rsidRDefault="00B54776" w:rsidP="00E02B0A">
            <w:pPr>
              <w:widowControl/>
              <w:jc w:val="both"/>
              <w:rPr>
                <w:rFonts w:ascii="Times New Roman" w:hAnsi="Times New Roman" w:cs="Times New Roman"/>
                <w:sz w:val="24"/>
                <w:szCs w:val="24"/>
              </w:rPr>
            </w:pPr>
            <w:r w:rsidRPr="00EC4A26">
              <w:rPr>
                <w:rFonts w:ascii="Times New Roman" w:hAnsi="Times New Roman" w:cs="Times New Roman"/>
                <w:sz w:val="24"/>
                <w:szCs w:val="24"/>
              </w:rPr>
              <w:t>Assuming minimum offering amount</w:t>
            </w:r>
          </w:p>
        </w:tc>
        <w:tc>
          <w:tcPr>
            <w:tcW w:w="269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D4ABEED" w14:textId="77777777" w:rsidR="00B54776" w:rsidRPr="00EC4A26" w:rsidRDefault="00B54776" w:rsidP="00E02B0A">
            <w:pPr>
              <w:widowControl/>
              <w:jc w:val="both"/>
              <w:rPr>
                <w:rFonts w:ascii="Times New Roman" w:hAnsi="Times New Roman" w:cs="Times New Roman"/>
                <w:sz w:val="24"/>
                <w:szCs w:val="24"/>
              </w:rPr>
            </w:pPr>
            <w:r w:rsidRPr="00EC4A26">
              <w:rPr>
                <w:rFonts w:ascii="Times New Roman" w:hAnsi="Times New Roman" w:cs="Times New Roman"/>
                <w:sz w:val="24"/>
                <w:szCs w:val="24"/>
              </w:rPr>
              <w:t>Assuming maximum offering amount</w:t>
            </w:r>
          </w:p>
        </w:tc>
      </w:tr>
      <w:tr w:rsidR="00B54776" w:rsidRPr="00EC4A26" w14:paraId="77EC255B" w14:textId="77777777" w:rsidTr="00582BB1">
        <w:tc>
          <w:tcPr>
            <w:tcW w:w="42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C5FDF02" w14:textId="77777777" w:rsidR="00B54776" w:rsidRPr="00EC4A26" w:rsidRDefault="00B54776" w:rsidP="00E02B0A">
            <w:pPr>
              <w:widowControl/>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4FB448A" w14:textId="77777777" w:rsidR="00B54776" w:rsidRPr="00EC4A26" w:rsidRDefault="00B54776" w:rsidP="00E02B0A">
            <w:pPr>
              <w:widowControl/>
              <w:jc w:val="both"/>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168142CB" w14:textId="77777777" w:rsidR="00B54776" w:rsidRPr="00EC4A26" w:rsidRDefault="00B54776" w:rsidP="00E02B0A">
            <w:pPr>
              <w:widowControl/>
              <w:jc w:val="both"/>
              <w:rPr>
                <w:rFonts w:ascii="Times New Roman" w:hAnsi="Times New Roman" w:cs="Times New Roman"/>
                <w:sz w:val="24"/>
                <w:szCs w:val="24"/>
              </w:rPr>
            </w:pPr>
          </w:p>
        </w:tc>
      </w:tr>
      <w:tr w:rsidR="00B54776" w:rsidRPr="00EC4A26" w14:paraId="53A31F02" w14:textId="77777777" w:rsidTr="00582BB1">
        <w:tc>
          <w:tcPr>
            <w:tcW w:w="42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9621C6E" w14:textId="77777777" w:rsidR="00B54776" w:rsidRPr="00EC4A26" w:rsidRDefault="00B54776" w:rsidP="00E02B0A">
            <w:pPr>
              <w:widowControl/>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3E971EB" w14:textId="77777777" w:rsidR="00B54776" w:rsidRPr="00EC4A26" w:rsidRDefault="00B54776" w:rsidP="00E02B0A">
            <w:pPr>
              <w:widowControl/>
              <w:jc w:val="both"/>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DC40290" w14:textId="77777777" w:rsidR="00B54776" w:rsidRPr="00EC4A26" w:rsidRDefault="00B54776" w:rsidP="00E02B0A">
            <w:pPr>
              <w:widowControl/>
              <w:jc w:val="both"/>
              <w:rPr>
                <w:rFonts w:ascii="Times New Roman" w:hAnsi="Times New Roman" w:cs="Times New Roman"/>
                <w:sz w:val="24"/>
                <w:szCs w:val="24"/>
              </w:rPr>
            </w:pPr>
          </w:p>
        </w:tc>
      </w:tr>
      <w:tr w:rsidR="00B54776" w:rsidRPr="00EC4A26" w14:paraId="25692486" w14:textId="77777777" w:rsidTr="00582BB1">
        <w:tc>
          <w:tcPr>
            <w:tcW w:w="425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3E9819E" w14:textId="77777777" w:rsidR="00B54776" w:rsidRPr="00EC4A26" w:rsidRDefault="00B54776" w:rsidP="00E02B0A">
            <w:pPr>
              <w:widowControl/>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01E67D6" w14:textId="77777777" w:rsidR="00B54776" w:rsidRPr="00EC4A26" w:rsidRDefault="00B54776" w:rsidP="00E02B0A">
            <w:pPr>
              <w:widowControl/>
              <w:jc w:val="both"/>
              <w:rPr>
                <w:rFonts w:ascii="Times New Roman" w:hAnsi="Times New Roman" w:cs="Times New Roman"/>
                <w:sz w:val="24"/>
                <w:szCs w:val="24"/>
              </w:rPr>
            </w:pPr>
          </w:p>
        </w:tc>
        <w:tc>
          <w:tcPr>
            <w:tcW w:w="269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498243A0" w14:textId="77777777" w:rsidR="00B54776" w:rsidRPr="00EC4A26" w:rsidRDefault="00B54776" w:rsidP="00E02B0A">
            <w:pPr>
              <w:widowControl/>
              <w:jc w:val="both"/>
              <w:rPr>
                <w:rFonts w:ascii="Times New Roman" w:hAnsi="Times New Roman" w:cs="Times New Roman"/>
                <w:sz w:val="24"/>
                <w:szCs w:val="24"/>
              </w:rPr>
            </w:pPr>
          </w:p>
        </w:tc>
      </w:tr>
    </w:tbl>
    <w:p w14:paraId="2A4BC871" w14:textId="77777777" w:rsidR="00582BB1" w:rsidRDefault="00582BB1" w:rsidP="00E02B0A">
      <w:pPr>
        <w:keepNext/>
        <w:keepLines/>
        <w:spacing w:after="0" w:line="240" w:lineRule="auto"/>
        <w:jc w:val="both"/>
        <w:rPr>
          <w:rFonts w:ascii="Times New Roman" w:hAnsi="Times New Roman" w:cs="Times New Roman"/>
          <w:b/>
          <w:sz w:val="24"/>
          <w:szCs w:val="24"/>
        </w:rPr>
      </w:pPr>
    </w:p>
    <w:p w14:paraId="4DAAE286" w14:textId="32B4CFB8" w:rsidR="00B54776" w:rsidRDefault="00B54776" w:rsidP="00E02B0A">
      <w:pPr>
        <w:keepNext/>
        <w:keepLines/>
        <w:spacing w:after="0" w:line="240" w:lineRule="auto"/>
        <w:jc w:val="both"/>
        <w:rPr>
          <w:rFonts w:ascii="Times New Roman" w:hAnsi="Times New Roman" w:cs="Times New Roman"/>
          <w:b/>
          <w:sz w:val="24"/>
          <w:szCs w:val="24"/>
        </w:rPr>
      </w:pPr>
      <w:r w:rsidRPr="00EC4A26">
        <w:rPr>
          <w:rFonts w:ascii="Times New Roman" w:hAnsi="Times New Roman" w:cs="Times New Roman"/>
          <w:b/>
          <w:sz w:val="24"/>
          <w:szCs w:val="24"/>
        </w:rPr>
        <w:t>Item 8:  PREVIOUS START-UP CROWDFUNDING DISTRIBUTIONS</w:t>
      </w:r>
    </w:p>
    <w:p w14:paraId="5D91938B" w14:textId="77777777" w:rsidR="00582BB1" w:rsidRPr="00EC4A26" w:rsidRDefault="00582BB1" w:rsidP="00E02B0A">
      <w:pPr>
        <w:keepNext/>
        <w:keepLines/>
        <w:spacing w:after="0" w:line="240" w:lineRule="auto"/>
        <w:jc w:val="both"/>
        <w:rPr>
          <w:rFonts w:ascii="Times New Roman" w:hAnsi="Times New Roman" w:cs="Times New Roman"/>
          <w:b/>
          <w:sz w:val="24"/>
          <w:szCs w:val="24"/>
        </w:rPr>
      </w:pPr>
    </w:p>
    <w:p w14:paraId="2FC11136" w14:textId="392378D7" w:rsidR="00B54776" w:rsidRDefault="00B54776" w:rsidP="00E02B0A">
      <w:pPr>
        <w:keepNext/>
        <w:keepLines/>
        <w:widowControl/>
        <w:spacing w:after="0" w:line="240" w:lineRule="auto"/>
        <w:ind w:left="720" w:hanging="720"/>
        <w:jc w:val="both"/>
        <w:rPr>
          <w:rFonts w:ascii="Times New Roman" w:eastAsia="Calibri" w:hAnsi="Times New Roman" w:cs="Times New Roman"/>
          <w:sz w:val="24"/>
          <w:szCs w:val="24"/>
        </w:rPr>
      </w:pPr>
      <w:bookmarkStart w:id="19" w:name="_Ref413074646"/>
      <w:r w:rsidRPr="00EC4A26">
        <w:rPr>
          <w:rFonts w:ascii="Times New Roman" w:eastAsia="Calibri" w:hAnsi="Times New Roman" w:cs="Times New Roman"/>
          <w:sz w:val="24"/>
          <w:szCs w:val="24"/>
        </w:rPr>
        <w:t>8.1</w:t>
      </w:r>
      <w:r w:rsidRPr="00EC4A26">
        <w:rPr>
          <w:rFonts w:ascii="Times New Roman" w:eastAsia="Calibri" w:hAnsi="Times New Roman" w:cs="Times New Roman"/>
          <w:sz w:val="24"/>
          <w:szCs w:val="24"/>
        </w:rPr>
        <w:tab/>
        <w:t>F</w:t>
      </w:r>
      <w:r w:rsidRPr="00EC4A26">
        <w:rPr>
          <w:rFonts w:ascii="Times New Roman" w:eastAsia="Calibri" w:hAnsi="Times New Roman" w:cs="Times New Roman"/>
          <w:position w:val="1"/>
          <w:sz w:val="24"/>
          <w:szCs w:val="24"/>
        </w:rPr>
        <w:t>or each</w:t>
      </w:r>
      <w:r w:rsidRPr="00EC4A26">
        <w:rPr>
          <w:rFonts w:ascii="Times New Roman" w:eastAsia="Calibri" w:hAnsi="Times New Roman" w:cs="Times New Roman"/>
          <w:spacing w:val="-4"/>
          <w:position w:val="1"/>
          <w:sz w:val="24"/>
          <w:szCs w:val="24"/>
        </w:rPr>
        <w:t xml:space="preserve"> </w:t>
      </w:r>
      <w:r w:rsidRPr="00EC4A26">
        <w:rPr>
          <w:rFonts w:ascii="Times New Roman" w:hAnsi="Times New Roman" w:cs="Times New Roman"/>
          <w:sz w:val="24"/>
          <w:szCs w:val="24"/>
          <w:lang w:val="en-CA"/>
        </w:rPr>
        <w:t>start-up crowdfunding distribution</w:t>
      </w:r>
      <w:r w:rsidRPr="00EC4A26">
        <w:rPr>
          <w:rFonts w:ascii="Times New Roman" w:eastAsia="Calibri" w:hAnsi="Times New Roman" w:cs="Times New Roman"/>
          <w:position w:val="1"/>
          <w:sz w:val="24"/>
          <w:szCs w:val="24"/>
        </w:rPr>
        <w:t xml:space="preserve"> in which the issuer and </w:t>
      </w:r>
      <w:r w:rsidR="00175123" w:rsidRPr="00EC4A26">
        <w:rPr>
          <w:rFonts w:ascii="Times New Roman" w:hAnsi="Times New Roman" w:cs="Times New Roman"/>
          <w:sz w:val="24"/>
          <w:szCs w:val="24"/>
        </w:rPr>
        <w:t>any</w:t>
      </w:r>
      <w:r w:rsidRPr="00EC4A26">
        <w:rPr>
          <w:rFonts w:ascii="Times New Roman" w:hAnsi="Times New Roman" w:cs="Times New Roman"/>
          <w:sz w:val="24"/>
          <w:szCs w:val="24"/>
        </w:rPr>
        <w:t xml:space="preserve"> promoter, director, officer </w:t>
      </w:r>
      <w:r w:rsidR="00175123" w:rsidRPr="00EC4A26">
        <w:rPr>
          <w:rFonts w:ascii="Times New Roman" w:hAnsi="Times New Roman" w:cs="Times New Roman"/>
          <w:sz w:val="24"/>
          <w:szCs w:val="24"/>
        </w:rPr>
        <w:t>or</w:t>
      </w:r>
      <w:r w:rsidRPr="00EC4A26">
        <w:rPr>
          <w:rFonts w:ascii="Times New Roman" w:hAnsi="Times New Roman" w:cs="Times New Roman"/>
          <w:sz w:val="24"/>
          <w:szCs w:val="24"/>
        </w:rPr>
        <w:t xml:space="preserve"> control person of the issuer</w:t>
      </w:r>
      <w:r w:rsidRPr="00EC4A26">
        <w:rPr>
          <w:rFonts w:ascii="Times New Roman" w:eastAsia="Calibri" w:hAnsi="Times New Roman" w:cs="Times New Roman"/>
          <w:position w:val="1"/>
          <w:sz w:val="24"/>
          <w:szCs w:val="24"/>
        </w:rPr>
        <w:t xml:space="preserve"> </w:t>
      </w:r>
      <w:r w:rsidR="00175123" w:rsidRPr="00EC4A26">
        <w:rPr>
          <w:rFonts w:ascii="Times New Roman" w:eastAsia="Calibri" w:hAnsi="Times New Roman" w:cs="Times New Roman"/>
          <w:position w:val="1"/>
          <w:sz w:val="24"/>
          <w:szCs w:val="24"/>
        </w:rPr>
        <w:t>has</w:t>
      </w:r>
      <w:r w:rsidRPr="00EC4A26">
        <w:rPr>
          <w:rFonts w:ascii="Times New Roman" w:eastAsia="Calibri" w:hAnsi="Times New Roman" w:cs="Times New Roman"/>
          <w:spacing w:val="-4"/>
          <w:position w:val="1"/>
          <w:sz w:val="24"/>
          <w:szCs w:val="24"/>
        </w:rPr>
        <w:t xml:space="preserve"> </w:t>
      </w:r>
      <w:r w:rsidRPr="00EC4A26">
        <w:rPr>
          <w:rFonts w:ascii="Times New Roman" w:eastAsia="Calibri" w:hAnsi="Times New Roman" w:cs="Times New Roman"/>
          <w:position w:val="1"/>
          <w:sz w:val="24"/>
          <w:szCs w:val="24"/>
        </w:rPr>
        <w:t>been</w:t>
      </w:r>
      <w:r w:rsidRPr="00EC4A26">
        <w:rPr>
          <w:rFonts w:ascii="Times New Roman" w:eastAsia="Calibri" w:hAnsi="Times New Roman" w:cs="Times New Roman"/>
          <w:spacing w:val="-4"/>
          <w:position w:val="1"/>
          <w:sz w:val="24"/>
          <w:szCs w:val="24"/>
        </w:rPr>
        <w:t xml:space="preserve"> </w:t>
      </w:r>
      <w:r w:rsidRPr="00EC4A26">
        <w:rPr>
          <w:rFonts w:ascii="Times New Roman" w:eastAsia="Calibri" w:hAnsi="Times New Roman" w:cs="Times New Roman"/>
          <w:position w:val="1"/>
          <w:sz w:val="24"/>
          <w:szCs w:val="24"/>
        </w:rPr>
        <w:t xml:space="preserve">involved </w:t>
      </w:r>
      <w:r w:rsidRPr="00EC4A26">
        <w:rPr>
          <w:rFonts w:ascii="Times New Roman" w:eastAsia="Calibri" w:hAnsi="Times New Roman" w:cs="Times New Roman"/>
          <w:sz w:val="24"/>
          <w:szCs w:val="24"/>
        </w:rPr>
        <w:t xml:space="preserve">in any of the participating jurisdictions in the past five years, provide </w:t>
      </w:r>
      <w:r w:rsidR="00526388">
        <w:rPr>
          <w:rFonts w:ascii="Times New Roman" w:eastAsia="Calibri" w:hAnsi="Times New Roman" w:cs="Times New Roman"/>
          <w:sz w:val="24"/>
          <w:szCs w:val="24"/>
        </w:rPr>
        <w:t xml:space="preserve">all of </w:t>
      </w:r>
      <w:r w:rsidRPr="00EC4A26">
        <w:rPr>
          <w:rFonts w:ascii="Times New Roman" w:eastAsia="Calibri" w:hAnsi="Times New Roman" w:cs="Times New Roman"/>
          <w:sz w:val="24"/>
          <w:szCs w:val="24"/>
        </w:rPr>
        <w:t xml:space="preserve">the </w:t>
      </w:r>
      <w:r w:rsidR="002A482A">
        <w:rPr>
          <w:rFonts w:ascii="Times New Roman" w:eastAsia="Calibri" w:hAnsi="Times New Roman" w:cs="Times New Roman"/>
          <w:sz w:val="24"/>
          <w:szCs w:val="24"/>
        </w:rPr>
        <w:t xml:space="preserve">following </w:t>
      </w:r>
      <w:r w:rsidRPr="00EC4A26">
        <w:rPr>
          <w:rFonts w:ascii="Times New Roman" w:eastAsia="Calibri" w:hAnsi="Times New Roman" w:cs="Times New Roman"/>
          <w:sz w:val="24"/>
          <w:szCs w:val="24"/>
        </w:rPr>
        <w:t>information:</w:t>
      </w:r>
      <w:bookmarkEnd w:id="19"/>
    </w:p>
    <w:p w14:paraId="6494D3F7" w14:textId="77777777" w:rsidR="00582BB1" w:rsidRPr="00EC4A26" w:rsidRDefault="00582BB1" w:rsidP="00E02B0A">
      <w:pPr>
        <w:keepNext/>
        <w:keepLines/>
        <w:widowControl/>
        <w:spacing w:after="0" w:line="240" w:lineRule="auto"/>
        <w:ind w:left="720" w:hanging="720"/>
        <w:jc w:val="both"/>
        <w:rPr>
          <w:rFonts w:ascii="Times New Roman" w:eastAsia="Calibri" w:hAnsi="Times New Roman" w:cs="Times New Roman"/>
          <w:sz w:val="24"/>
          <w:szCs w:val="24"/>
        </w:rPr>
      </w:pPr>
    </w:p>
    <w:p w14:paraId="1CBE18FD" w14:textId="37D97254" w:rsidR="00B54776" w:rsidRPr="00EC4A26" w:rsidRDefault="00B54776" w:rsidP="00E02B0A">
      <w:pPr>
        <w:pStyle w:val="ListParagraph"/>
        <w:widowControl/>
        <w:numPr>
          <w:ilvl w:val="0"/>
          <w:numId w:val="19"/>
        </w:numPr>
        <w:spacing w:after="0" w:line="240" w:lineRule="auto"/>
        <w:ind w:left="1440" w:hanging="720"/>
        <w:jc w:val="both"/>
        <w:rPr>
          <w:rFonts w:ascii="Times New Roman" w:eastAsia="Calibri" w:hAnsi="Times New Roman" w:cs="Times New Roman"/>
          <w:sz w:val="24"/>
          <w:szCs w:val="24"/>
        </w:rPr>
      </w:pPr>
      <w:r w:rsidRPr="00EC4A26">
        <w:rPr>
          <w:rFonts w:ascii="Times New Roman" w:eastAsia="Calibri" w:hAnsi="Times New Roman" w:cs="Times New Roman"/>
          <w:sz w:val="24"/>
          <w:szCs w:val="24"/>
        </w:rPr>
        <w:t>the full legal name of the issuer that made the distribution</w:t>
      </w:r>
      <w:r w:rsidR="00526388">
        <w:rPr>
          <w:rFonts w:ascii="Times New Roman" w:eastAsia="Calibri" w:hAnsi="Times New Roman" w:cs="Times New Roman"/>
          <w:sz w:val="24"/>
          <w:szCs w:val="24"/>
        </w:rPr>
        <w:t>;</w:t>
      </w:r>
    </w:p>
    <w:p w14:paraId="43D1699E" w14:textId="140B17E5" w:rsidR="00B54776" w:rsidRPr="00EC4A26" w:rsidRDefault="00B54776" w:rsidP="00E02B0A">
      <w:pPr>
        <w:pStyle w:val="ListParagraph"/>
        <w:widowControl/>
        <w:numPr>
          <w:ilvl w:val="0"/>
          <w:numId w:val="19"/>
        </w:numPr>
        <w:spacing w:after="0" w:line="240" w:lineRule="auto"/>
        <w:ind w:left="1440" w:hanging="720"/>
        <w:jc w:val="both"/>
        <w:rPr>
          <w:rFonts w:ascii="Times New Roman" w:eastAsia="Calibri" w:hAnsi="Times New Roman" w:cs="Times New Roman"/>
          <w:sz w:val="24"/>
          <w:szCs w:val="24"/>
        </w:rPr>
      </w:pPr>
      <w:r w:rsidRPr="00EC4A26">
        <w:rPr>
          <w:rFonts w:ascii="Times New Roman" w:eastAsia="Calibri" w:hAnsi="Times New Roman" w:cs="Times New Roman"/>
          <w:sz w:val="24"/>
          <w:szCs w:val="24"/>
        </w:rPr>
        <w:t>the name of the fu</w:t>
      </w:r>
      <w:r w:rsidR="00526388">
        <w:rPr>
          <w:rFonts w:ascii="Times New Roman" w:eastAsia="Calibri" w:hAnsi="Times New Roman" w:cs="Times New Roman"/>
          <w:sz w:val="24"/>
          <w:szCs w:val="24"/>
        </w:rPr>
        <w:t>nding portal;</w:t>
      </w:r>
    </w:p>
    <w:p w14:paraId="53CDA5B8" w14:textId="1C8B44C2" w:rsidR="00B54776" w:rsidRDefault="00B54776" w:rsidP="00E02B0A">
      <w:pPr>
        <w:pStyle w:val="ListParagraph"/>
        <w:widowControl/>
        <w:numPr>
          <w:ilvl w:val="0"/>
          <w:numId w:val="19"/>
        </w:numPr>
        <w:spacing w:after="0" w:line="240" w:lineRule="auto"/>
        <w:ind w:left="1440" w:hanging="720"/>
        <w:jc w:val="both"/>
        <w:rPr>
          <w:rFonts w:ascii="Times New Roman" w:eastAsia="Calibri" w:hAnsi="Times New Roman" w:cs="Times New Roman"/>
          <w:sz w:val="24"/>
          <w:szCs w:val="24"/>
        </w:rPr>
      </w:pPr>
      <w:r w:rsidRPr="00EC4A26">
        <w:rPr>
          <w:rFonts w:ascii="Times New Roman" w:eastAsia="Calibri" w:hAnsi="Times New Roman" w:cs="Times New Roman"/>
          <w:sz w:val="24"/>
          <w:szCs w:val="24"/>
        </w:rPr>
        <w:t>whether the distribution successfully closed, was withdrawn by the issuer or did not close because the minimum offering amount was not reached and the date on which any of these occurred.</w:t>
      </w:r>
    </w:p>
    <w:p w14:paraId="25D97DDA" w14:textId="77777777" w:rsidR="00582BB1" w:rsidRPr="00EC4A26" w:rsidRDefault="00582BB1" w:rsidP="00E02B0A">
      <w:pPr>
        <w:pStyle w:val="ListParagraph"/>
        <w:widowControl/>
        <w:spacing w:after="0" w:line="240" w:lineRule="auto"/>
        <w:ind w:left="993"/>
        <w:jc w:val="both"/>
        <w:rPr>
          <w:rFonts w:ascii="Times New Roman" w:eastAsia="Calibri" w:hAnsi="Times New Roman" w:cs="Times New Roman"/>
          <w:sz w:val="24"/>
          <w:szCs w:val="24"/>
        </w:rPr>
      </w:pPr>
    </w:p>
    <w:p w14:paraId="135B5D16" w14:textId="60FE50B8" w:rsidR="00B54776" w:rsidRDefault="00B54776" w:rsidP="00E02B0A">
      <w:pPr>
        <w:widowControl/>
        <w:spacing w:after="0" w:line="240" w:lineRule="auto"/>
        <w:jc w:val="both"/>
        <w:rPr>
          <w:rFonts w:ascii="Times New Roman" w:hAnsi="Times New Roman" w:cs="Times New Roman"/>
          <w:b/>
          <w:sz w:val="24"/>
          <w:szCs w:val="24"/>
        </w:rPr>
      </w:pPr>
      <w:r w:rsidRPr="00EC4A26">
        <w:rPr>
          <w:rFonts w:ascii="Times New Roman" w:hAnsi="Times New Roman" w:cs="Times New Roman"/>
          <w:b/>
          <w:sz w:val="24"/>
          <w:szCs w:val="24"/>
        </w:rPr>
        <w:t>Item 9:  COMPENSATION PAID TO FUNDING PORTAL</w:t>
      </w:r>
    </w:p>
    <w:p w14:paraId="176B9171" w14:textId="77777777" w:rsidR="00582BB1" w:rsidRPr="00EC4A26" w:rsidRDefault="00582BB1" w:rsidP="00E02B0A">
      <w:pPr>
        <w:widowControl/>
        <w:spacing w:after="0" w:line="240" w:lineRule="auto"/>
        <w:jc w:val="both"/>
        <w:rPr>
          <w:rFonts w:ascii="Times New Roman" w:hAnsi="Times New Roman" w:cs="Times New Roman"/>
          <w:b/>
          <w:sz w:val="24"/>
          <w:szCs w:val="24"/>
        </w:rPr>
      </w:pPr>
    </w:p>
    <w:p w14:paraId="330ED548" w14:textId="2161BFC0" w:rsidR="00B54776" w:rsidRDefault="00B54776" w:rsidP="00E02B0A">
      <w:pPr>
        <w:widowControl/>
        <w:spacing w:after="0" w:line="240" w:lineRule="auto"/>
        <w:ind w:left="720" w:hanging="720"/>
        <w:jc w:val="both"/>
        <w:rPr>
          <w:rFonts w:ascii="Times New Roman" w:hAnsi="Times New Roman" w:cs="Times New Roman"/>
          <w:sz w:val="24"/>
          <w:szCs w:val="24"/>
        </w:rPr>
      </w:pPr>
      <w:r w:rsidRPr="00EC4A26">
        <w:rPr>
          <w:rFonts w:ascii="Times New Roman" w:hAnsi="Times New Roman" w:cs="Times New Roman"/>
          <w:sz w:val="24"/>
          <w:szCs w:val="24"/>
        </w:rPr>
        <w:t>9.1</w:t>
      </w:r>
      <w:r w:rsidRPr="00EC4A26">
        <w:rPr>
          <w:rFonts w:ascii="Times New Roman" w:hAnsi="Times New Roman" w:cs="Times New Roman"/>
          <w:sz w:val="24"/>
          <w:szCs w:val="24"/>
        </w:rPr>
        <w:tab/>
        <w:t>Describe the commission, fee and any other amounts expected to be paid by the issuer to the funding portal for this start-up crowdfunding distribution.</w:t>
      </w:r>
    </w:p>
    <w:p w14:paraId="3E05FED8" w14:textId="77777777" w:rsidR="00582BB1" w:rsidRPr="00EC4A26" w:rsidRDefault="00582BB1" w:rsidP="00E02B0A">
      <w:pPr>
        <w:widowControl/>
        <w:spacing w:after="0" w:line="240" w:lineRule="auto"/>
        <w:ind w:left="567" w:hanging="567"/>
        <w:jc w:val="both"/>
        <w:rPr>
          <w:rFonts w:ascii="Times New Roman" w:hAnsi="Times New Roman" w:cs="Times New Roman"/>
          <w:sz w:val="24"/>
          <w:szCs w:val="24"/>
        </w:rPr>
      </w:pPr>
    </w:p>
    <w:p w14:paraId="5B18FF26" w14:textId="32F19658" w:rsidR="00B54776" w:rsidRDefault="00B54776" w:rsidP="00E02B0A">
      <w:pPr>
        <w:keepNext/>
        <w:widowControl/>
        <w:spacing w:after="0" w:line="240" w:lineRule="auto"/>
        <w:jc w:val="both"/>
        <w:rPr>
          <w:rFonts w:ascii="Times New Roman" w:hAnsi="Times New Roman" w:cs="Times New Roman"/>
          <w:b/>
          <w:sz w:val="24"/>
          <w:szCs w:val="24"/>
        </w:rPr>
      </w:pPr>
      <w:r w:rsidRPr="00EC4A26">
        <w:rPr>
          <w:rFonts w:ascii="Times New Roman" w:hAnsi="Times New Roman" w:cs="Times New Roman"/>
          <w:b/>
          <w:sz w:val="24"/>
          <w:szCs w:val="24"/>
        </w:rPr>
        <w:t>Item 10:  RISK FACTORS</w:t>
      </w:r>
    </w:p>
    <w:p w14:paraId="79217CA4" w14:textId="77777777" w:rsidR="00582BB1" w:rsidRPr="00EC4A26" w:rsidRDefault="00582BB1" w:rsidP="00E02B0A">
      <w:pPr>
        <w:keepNext/>
        <w:widowControl/>
        <w:spacing w:after="0" w:line="240" w:lineRule="auto"/>
        <w:jc w:val="both"/>
        <w:rPr>
          <w:rFonts w:ascii="Times New Roman" w:hAnsi="Times New Roman" w:cs="Times New Roman"/>
          <w:b/>
          <w:sz w:val="24"/>
          <w:szCs w:val="24"/>
        </w:rPr>
      </w:pPr>
    </w:p>
    <w:p w14:paraId="69014665" w14:textId="0E0D888A" w:rsidR="00B54776" w:rsidRDefault="00B54776" w:rsidP="00E02B0A">
      <w:pPr>
        <w:pStyle w:val="ListParagraph"/>
        <w:widowControl/>
        <w:spacing w:after="0" w:line="240" w:lineRule="auto"/>
        <w:ind w:hanging="720"/>
        <w:jc w:val="both"/>
        <w:rPr>
          <w:rFonts w:ascii="Times New Roman" w:hAnsi="Times New Roman" w:cs="Times New Roman"/>
          <w:sz w:val="24"/>
          <w:szCs w:val="24"/>
        </w:rPr>
      </w:pPr>
      <w:bookmarkStart w:id="20" w:name="_Ref413074647"/>
      <w:r w:rsidRPr="00EC4A26">
        <w:rPr>
          <w:rFonts w:ascii="Times New Roman" w:hAnsi="Times New Roman" w:cs="Times New Roman"/>
          <w:sz w:val="24"/>
          <w:szCs w:val="24"/>
        </w:rPr>
        <w:t>10.1</w:t>
      </w:r>
      <w:r w:rsidRPr="00EC4A26">
        <w:rPr>
          <w:rFonts w:ascii="Times New Roman" w:hAnsi="Times New Roman" w:cs="Times New Roman"/>
          <w:sz w:val="24"/>
          <w:szCs w:val="24"/>
        </w:rPr>
        <w:tab/>
        <w:t xml:space="preserve">Describe in order of importance, starting with the most important, the main risks </w:t>
      </w:r>
      <w:r w:rsidRPr="00EC4A26">
        <w:rPr>
          <w:rFonts w:ascii="Times New Roman" w:hAnsi="Times New Roman" w:cs="Times New Roman"/>
          <w:sz w:val="24"/>
          <w:szCs w:val="24"/>
          <w:lang w:val="en-CA"/>
        </w:rPr>
        <w:t>of investing in the issuer</w:t>
      </w:r>
      <w:r w:rsidR="003B6E96">
        <w:rPr>
          <w:rFonts w:ascii="Times New Roman" w:hAnsi="Times New Roman" w:cs="Times New Roman"/>
          <w:sz w:val="24"/>
          <w:szCs w:val="24"/>
          <w:lang w:val="en-CA"/>
        </w:rPr>
        <w:t>'</w:t>
      </w:r>
      <w:r w:rsidRPr="00EC4A26">
        <w:rPr>
          <w:rFonts w:ascii="Times New Roman" w:hAnsi="Times New Roman" w:cs="Times New Roman"/>
          <w:sz w:val="24"/>
          <w:szCs w:val="24"/>
          <w:lang w:val="en-CA"/>
        </w:rPr>
        <w:t>s business for the purchasers</w:t>
      </w:r>
      <w:r w:rsidRPr="00EC4A26">
        <w:rPr>
          <w:rFonts w:ascii="Times New Roman" w:hAnsi="Times New Roman" w:cs="Times New Roman"/>
          <w:sz w:val="24"/>
          <w:szCs w:val="24"/>
        </w:rPr>
        <w:t>.</w:t>
      </w:r>
    </w:p>
    <w:p w14:paraId="673C4C6A" w14:textId="77777777" w:rsidR="00582BB1" w:rsidRPr="00EC4A26" w:rsidRDefault="00582BB1" w:rsidP="00E02B0A">
      <w:pPr>
        <w:pStyle w:val="ListParagraph"/>
        <w:widowControl/>
        <w:spacing w:after="0" w:line="240" w:lineRule="auto"/>
        <w:ind w:left="567" w:hanging="567"/>
        <w:jc w:val="both"/>
        <w:rPr>
          <w:rFonts w:ascii="Times New Roman" w:hAnsi="Times New Roman" w:cs="Times New Roman"/>
          <w:sz w:val="24"/>
          <w:szCs w:val="24"/>
        </w:rPr>
      </w:pPr>
    </w:p>
    <w:p w14:paraId="70F6789D" w14:textId="0E96DEFE" w:rsidR="00B54776" w:rsidRDefault="00B54776" w:rsidP="00E02B0A">
      <w:pPr>
        <w:widowControl/>
        <w:spacing w:after="0" w:line="240" w:lineRule="auto"/>
        <w:jc w:val="both"/>
        <w:rPr>
          <w:rFonts w:ascii="Times New Roman" w:hAnsi="Times New Roman" w:cs="Times New Roman"/>
          <w:b/>
          <w:sz w:val="24"/>
          <w:szCs w:val="24"/>
        </w:rPr>
      </w:pPr>
      <w:r w:rsidRPr="00EC4A26">
        <w:rPr>
          <w:rFonts w:ascii="Times New Roman" w:hAnsi="Times New Roman" w:cs="Times New Roman"/>
          <w:b/>
          <w:sz w:val="24"/>
          <w:szCs w:val="24"/>
        </w:rPr>
        <w:t>Item 11:  REPORTING OBLIGATIONS</w:t>
      </w:r>
    </w:p>
    <w:p w14:paraId="4CF57FDA" w14:textId="77777777" w:rsidR="00582BB1" w:rsidRPr="00EC4A26" w:rsidRDefault="00582BB1" w:rsidP="00E02B0A">
      <w:pPr>
        <w:widowControl/>
        <w:spacing w:after="0" w:line="240" w:lineRule="auto"/>
        <w:jc w:val="both"/>
        <w:rPr>
          <w:rFonts w:ascii="Times New Roman" w:hAnsi="Times New Roman" w:cs="Times New Roman"/>
          <w:b/>
          <w:sz w:val="24"/>
          <w:szCs w:val="24"/>
        </w:rPr>
      </w:pPr>
    </w:p>
    <w:p w14:paraId="3A7E1CC4" w14:textId="5AEFB56B" w:rsidR="00B54776" w:rsidRDefault="00B54776" w:rsidP="00E02B0A">
      <w:pPr>
        <w:pStyle w:val="ListParagraph"/>
        <w:widowControl/>
        <w:spacing w:after="0" w:line="240" w:lineRule="auto"/>
        <w:ind w:hanging="720"/>
        <w:jc w:val="both"/>
        <w:rPr>
          <w:rFonts w:ascii="Times New Roman" w:hAnsi="Times New Roman" w:cs="Times New Roman"/>
          <w:sz w:val="24"/>
          <w:szCs w:val="24"/>
        </w:rPr>
      </w:pPr>
      <w:r w:rsidRPr="00EC4A26">
        <w:rPr>
          <w:rFonts w:ascii="Times New Roman" w:hAnsi="Times New Roman" w:cs="Times New Roman"/>
          <w:sz w:val="24"/>
          <w:szCs w:val="24"/>
        </w:rPr>
        <w:t>11.1</w:t>
      </w:r>
      <w:r w:rsidRPr="00EC4A26">
        <w:rPr>
          <w:rFonts w:ascii="Times New Roman" w:hAnsi="Times New Roman" w:cs="Times New Roman"/>
          <w:sz w:val="24"/>
          <w:szCs w:val="24"/>
        </w:rPr>
        <w:tab/>
        <w:t>Describe the nature and frequency of any disclosure of information the issuer intends to provide to purchasers after the closing of the distribution and explain how purchasers can access this information.</w:t>
      </w:r>
      <w:bookmarkEnd w:id="20"/>
    </w:p>
    <w:p w14:paraId="390FAA3B" w14:textId="30E5790F" w:rsidR="00582BB1" w:rsidRDefault="00582BB1" w:rsidP="00E02B0A">
      <w:pPr>
        <w:pStyle w:val="ListParagraph"/>
        <w:widowControl/>
        <w:spacing w:after="0" w:line="240" w:lineRule="auto"/>
        <w:ind w:left="567" w:hanging="567"/>
        <w:jc w:val="both"/>
        <w:rPr>
          <w:rFonts w:ascii="Times New Roman" w:hAnsi="Times New Roman" w:cs="Times New Roman"/>
          <w:sz w:val="24"/>
          <w:szCs w:val="24"/>
        </w:rPr>
      </w:pPr>
    </w:p>
    <w:p w14:paraId="13225D41" w14:textId="48A15193" w:rsidR="00B54776" w:rsidRDefault="00B54776" w:rsidP="00E02B0A">
      <w:pPr>
        <w:keepNext/>
        <w:keepLines/>
        <w:widowControl/>
        <w:spacing w:after="0" w:line="240" w:lineRule="auto"/>
        <w:jc w:val="both"/>
        <w:rPr>
          <w:rFonts w:ascii="Times New Roman" w:hAnsi="Times New Roman" w:cs="Times New Roman"/>
          <w:b/>
          <w:sz w:val="24"/>
          <w:szCs w:val="24"/>
        </w:rPr>
      </w:pPr>
      <w:r w:rsidRPr="00EC4A26">
        <w:rPr>
          <w:rFonts w:ascii="Times New Roman" w:hAnsi="Times New Roman" w:cs="Times New Roman"/>
          <w:b/>
          <w:sz w:val="24"/>
          <w:szCs w:val="24"/>
        </w:rPr>
        <w:t>Item 12:  RESALE RESTRICTIONS</w:t>
      </w:r>
    </w:p>
    <w:p w14:paraId="6FC34A1E" w14:textId="77777777" w:rsidR="00582BB1" w:rsidRPr="00EC4A26" w:rsidRDefault="00582BB1" w:rsidP="00E02B0A">
      <w:pPr>
        <w:keepNext/>
        <w:keepLines/>
        <w:widowControl/>
        <w:spacing w:after="0" w:line="240" w:lineRule="auto"/>
        <w:jc w:val="both"/>
        <w:rPr>
          <w:rFonts w:ascii="Times New Roman" w:hAnsi="Times New Roman" w:cs="Times New Roman"/>
          <w:b/>
          <w:sz w:val="24"/>
          <w:szCs w:val="24"/>
        </w:rPr>
      </w:pPr>
    </w:p>
    <w:p w14:paraId="2860361F" w14:textId="6662A77F" w:rsidR="00B54776" w:rsidRDefault="00B54776" w:rsidP="00E02B0A">
      <w:pPr>
        <w:pStyle w:val="ListParagraph"/>
        <w:keepNext/>
        <w:keepLines/>
        <w:widowControl/>
        <w:spacing w:after="0" w:line="240" w:lineRule="auto"/>
        <w:ind w:hanging="720"/>
        <w:jc w:val="both"/>
        <w:rPr>
          <w:rFonts w:ascii="Times New Roman" w:hAnsi="Times New Roman" w:cs="Times New Roman"/>
          <w:sz w:val="24"/>
          <w:szCs w:val="24"/>
        </w:rPr>
      </w:pPr>
      <w:r w:rsidRPr="00EC4A26">
        <w:rPr>
          <w:rFonts w:ascii="Times New Roman" w:hAnsi="Times New Roman" w:cs="Times New Roman"/>
          <w:sz w:val="24"/>
          <w:szCs w:val="24"/>
        </w:rPr>
        <w:t>12.1</w:t>
      </w:r>
      <w:r w:rsidRPr="00EC4A26">
        <w:rPr>
          <w:rFonts w:ascii="Times New Roman" w:hAnsi="Times New Roman" w:cs="Times New Roman"/>
          <w:sz w:val="24"/>
          <w:szCs w:val="24"/>
        </w:rPr>
        <w:tab/>
        <w:t>Include the following statement, in bold type:</w:t>
      </w:r>
    </w:p>
    <w:p w14:paraId="71C093A4" w14:textId="77777777" w:rsidR="00582BB1" w:rsidRPr="00EC4A26" w:rsidRDefault="00582BB1" w:rsidP="00E02B0A">
      <w:pPr>
        <w:pStyle w:val="ListParagraph"/>
        <w:keepNext/>
        <w:keepLines/>
        <w:widowControl/>
        <w:spacing w:after="0" w:line="240" w:lineRule="auto"/>
        <w:ind w:left="567" w:hanging="567"/>
        <w:jc w:val="both"/>
        <w:rPr>
          <w:rFonts w:ascii="Times New Roman" w:hAnsi="Times New Roman" w:cs="Times New Roman"/>
          <w:sz w:val="24"/>
          <w:szCs w:val="24"/>
        </w:rPr>
      </w:pPr>
    </w:p>
    <w:p w14:paraId="0E08FCE3" w14:textId="39D1DC80" w:rsidR="00B54776" w:rsidRDefault="003B6E96" w:rsidP="00E02B0A">
      <w:pPr>
        <w:widowControl/>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B54776" w:rsidRPr="00EC4A26">
        <w:rPr>
          <w:rFonts w:ascii="Times New Roman" w:hAnsi="Times New Roman" w:cs="Times New Roman"/>
          <w:b/>
          <w:sz w:val="24"/>
          <w:szCs w:val="24"/>
        </w:rPr>
        <w:t>The securities you are purchasing are subject to a resale restriction. You may never be able to resell the securities.</w:t>
      </w:r>
      <w:r>
        <w:rPr>
          <w:rFonts w:ascii="Times New Roman" w:hAnsi="Times New Roman" w:cs="Times New Roman"/>
          <w:sz w:val="24"/>
          <w:szCs w:val="24"/>
        </w:rPr>
        <w:t>"</w:t>
      </w:r>
    </w:p>
    <w:p w14:paraId="52E0CF3A" w14:textId="77777777" w:rsidR="00582BB1" w:rsidRPr="00EC4A26" w:rsidRDefault="00582BB1" w:rsidP="00E02B0A">
      <w:pPr>
        <w:widowControl/>
        <w:spacing w:after="0" w:line="240" w:lineRule="auto"/>
        <w:ind w:left="720"/>
        <w:jc w:val="both"/>
        <w:rPr>
          <w:rFonts w:ascii="Times New Roman" w:hAnsi="Times New Roman" w:cs="Times New Roman"/>
          <w:sz w:val="24"/>
          <w:szCs w:val="24"/>
        </w:rPr>
      </w:pPr>
    </w:p>
    <w:p w14:paraId="09DA37BB" w14:textId="23B6FF00" w:rsidR="00B54776" w:rsidRDefault="00B54776" w:rsidP="00E02B0A">
      <w:pPr>
        <w:keepNext/>
        <w:widowControl/>
        <w:spacing w:after="0" w:line="240" w:lineRule="auto"/>
        <w:jc w:val="both"/>
        <w:rPr>
          <w:rFonts w:ascii="Times New Roman" w:hAnsi="Times New Roman" w:cs="Times New Roman"/>
          <w:b/>
          <w:sz w:val="24"/>
          <w:szCs w:val="24"/>
          <w:lang w:val="en-GB"/>
        </w:rPr>
      </w:pPr>
      <w:r w:rsidRPr="00EC4A26">
        <w:rPr>
          <w:rFonts w:ascii="Times New Roman" w:hAnsi="Times New Roman" w:cs="Times New Roman"/>
          <w:b/>
          <w:sz w:val="24"/>
          <w:szCs w:val="24"/>
        </w:rPr>
        <w:t xml:space="preserve">Item 13:  </w:t>
      </w:r>
      <w:r w:rsidRPr="00EC4A26">
        <w:rPr>
          <w:rFonts w:ascii="Times New Roman" w:hAnsi="Times New Roman" w:cs="Times New Roman"/>
          <w:b/>
          <w:sz w:val="24"/>
          <w:szCs w:val="24"/>
          <w:lang w:val="en-GB"/>
        </w:rPr>
        <w:t>PURCHASERS</w:t>
      </w:r>
      <w:r w:rsidR="003B6E96">
        <w:rPr>
          <w:rFonts w:ascii="Times New Roman" w:hAnsi="Times New Roman" w:cs="Times New Roman"/>
          <w:b/>
          <w:sz w:val="24"/>
          <w:szCs w:val="24"/>
          <w:lang w:val="en-GB"/>
        </w:rPr>
        <w:t>'</w:t>
      </w:r>
      <w:r w:rsidRPr="00EC4A26">
        <w:rPr>
          <w:rFonts w:ascii="Times New Roman" w:hAnsi="Times New Roman" w:cs="Times New Roman"/>
          <w:b/>
          <w:sz w:val="24"/>
          <w:szCs w:val="24"/>
          <w:lang w:val="en-GB"/>
        </w:rPr>
        <w:t xml:space="preserve"> RIGHTS</w:t>
      </w:r>
    </w:p>
    <w:p w14:paraId="62BE650F" w14:textId="77777777" w:rsidR="00582BB1" w:rsidRPr="00EC4A26" w:rsidRDefault="00582BB1" w:rsidP="00E02B0A">
      <w:pPr>
        <w:keepNext/>
        <w:widowControl/>
        <w:spacing w:after="0" w:line="240" w:lineRule="auto"/>
        <w:jc w:val="both"/>
        <w:rPr>
          <w:rFonts w:ascii="Times New Roman" w:hAnsi="Times New Roman" w:cs="Times New Roman"/>
          <w:b/>
          <w:sz w:val="24"/>
          <w:szCs w:val="24"/>
          <w:lang w:val="en-GB"/>
        </w:rPr>
      </w:pPr>
    </w:p>
    <w:p w14:paraId="1398BB4E" w14:textId="285EDD50" w:rsidR="00B54776" w:rsidRDefault="00B54776" w:rsidP="00E02B0A">
      <w:pPr>
        <w:keepNext/>
        <w:widowControl/>
        <w:spacing w:after="0" w:line="240" w:lineRule="auto"/>
        <w:ind w:left="720" w:hanging="720"/>
        <w:jc w:val="both"/>
        <w:rPr>
          <w:rFonts w:ascii="Times New Roman" w:eastAsia="Myriad Pro" w:hAnsi="Times New Roman" w:cs="Times New Roman"/>
          <w:position w:val="-1"/>
          <w:sz w:val="24"/>
          <w:szCs w:val="24"/>
        </w:rPr>
      </w:pPr>
      <w:bookmarkStart w:id="21" w:name="_Ref413074648"/>
      <w:r w:rsidRPr="00EC4A26">
        <w:rPr>
          <w:rFonts w:ascii="Times New Roman" w:eastAsia="Myriad Pro" w:hAnsi="Times New Roman" w:cs="Times New Roman"/>
          <w:position w:val="-1"/>
          <w:sz w:val="24"/>
          <w:szCs w:val="24"/>
        </w:rPr>
        <w:t>13.1</w:t>
      </w:r>
      <w:r w:rsidRPr="00EC4A26">
        <w:rPr>
          <w:rFonts w:ascii="Times New Roman" w:eastAsia="Myriad Pro" w:hAnsi="Times New Roman" w:cs="Times New Roman"/>
          <w:position w:val="-1"/>
          <w:sz w:val="24"/>
          <w:szCs w:val="24"/>
        </w:rPr>
        <w:tab/>
        <w:t>Include the following statement, in bold type:</w:t>
      </w:r>
      <w:bookmarkEnd w:id="21"/>
    </w:p>
    <w:p w14:paraId="5A5D120A" w14:textId="77777777" w:rsidR="00582BB1" w:rsidRPr="00EC4A26" w:rsidRDefault="00582BB1" w:rsidP="00E02B0A">
      <w:pPr>
        <w:keepNext/>
        <w:widowControl/>
        <w:spacing w:after="0" w:line="240" w:lineRule="auto"/>
        <w:ind w:left="567" w:hanging="567"/>
        <w:jc w:val="both"/>
        <w:rPr>
          <w:rFonts w:ascii="Times New Roman" w:eastAsia="Myriad Pro" w:hAnsi="Times New Roman" w:cs="Times New Roman"/>
          <w:i/>
          <w:position w:val="-1"/>
          <w:sz w:val="24"/>
          <w:szCs w:val="24"/>
        </w:rPr>
      </w:pPr>
    </w:p>
    <w:p w14:paraId="655665EB" w14:textId="2D0522F9" w:rsidR="00B54776" w:rsidRPr="00EC4A26" w:rsidRDefault="003B6E96" w:rsidP="00E02B0A">
      <w:pPr>
        <w:pStyle w:val="ListParagraph"/>
        <w:widowControl/>
        <w:spacing w:after="0" w:line="240" w:lineRule="auto"/>
        <w:ind w:right="107"/>
        <w:jc w:val="both"/>
        <w:rPr>
          <w:rFonts w:ascii="Times New Roman" w:eastAsia="Calibri" w:hAnsi="Times New Roman" w:cs="Times New Roman"/>
          <w:b/>
          <w:sz w:val="24"/>
          <w:szCs w:val="24"/>
        </w:rPr>
      </w:pPr>
      <w:r>
        <w:rPr>
          <w:rFonts w:ascii="Times New Roman" w:eastAsia="Calibri" w:hAnsi="Times New Roman" w:cs="Times New Roman"/>
          <w:sz w:val="24"/>
          <w:szCs w:val="24"/>
        </w:rPr>
        <w:t>"</w:t>
      </w:r>
      <w:r w:rsidR="00B54776" w:rsidRPr="00EC4A26">
        <w:rPr>
          <w:rFonts w:ascii="Times New Roman" w:eastAsia="Calibri" w:hAnsi="Times New Roman" w:cs="Times New Roman"/>
          <w:b/>
          <w:sz w:val="24"/>
          <w:szCs w:val="24"/>
        </w:rPr>
        <w:t>If you purchase these securities, your rights may be limited and you will not have the same rights that are attached to a prospectus under applicable securities legislation. For information about your rights you should consult a lawyer.</w:t>
      </w:r>
    </w:p>
    <w:p w14:paraId="3E90C642" w14:textId="77777777" w:rsidR="009450CF" w:rsidRPr="00EC4A26" w:rsidRDefault="009450CF" w:rsidP="00E02B0A">
      <w:pPr>
        <w:pStyle w:val="ListParagraph"/>
        <w:widowControl/>
        <w:spacing w:after="0" w:line="240" w:lineRule="auto"/>
        <w:ind w:right="107"/>
        <w:jc w:val="both"/>
        <w:rPr>
          <w:rFonts w:ascii="Times New Roman" w:eastAsia="Calibri" w:hAnsi="Times New Roman" w:cs="Times New Roman"/>
          <w:b/>
          <w:sz w:val="24"/>
          <w:szCs w:val="24"/>
        </w:rPr>
      </w:pPr>
    </w:p>
    <w:p w14:paraId="53129C4E" w14:textId="77777777" w:rsidR="00B54776" w:rsidRPr="00EC4A26" w:rsidRDefault="00B54776" w:rsidP="00E02B0A">
      <w:pPr>
        <w:pStyle w:val="ListParagraph"/>
        <w:widowControl/>
        <w:spacing w:after="0" w:line="240" w:lineRule="auto"/>
        <w:ind w:right="107"/>
        <w:jc w:val="both"/>
        <w:rPr>
          <w:rFonts w:ascii="Times New Roman" w:eastAsia="Calibri" w:hAnsi="Times New Roman" w:cs="Times New Roman"/>
          <w:b/>
          <w:sz w:val="24"/>
          <w:szCs w:val="24"/>
        </w:rPr>
      </w:pPr>
      <w:r w:rsidRPr="00EC4A26">
        <w:rPr>
          <w:rFonts w:ascii="Times New Roman" w:eastAsia="Calibri" w:hAnsi="Times New Roman" w:cs="Times New Roman"/>
          <w:b/>
          <w:sz w:val="24"/>
          <w:szCs w:val="24"/>
        </w:rPr>
        <w:t>You can cancel your agreement to purchase these securities. To do so, you must send a notice to the funding portal within 48 hours of your subscription. If there is an amendment to this offering document, you can cancel your agreement to purchase these securities by sending a notice to the funding portal within 48 hours of receiving notice of the amendment.</w:t>
      </w:r>
    </w:p>
    <w:p w14:paraId="0C033D5F" w14:textId="77777777" w:rsidR="009450CF" w:rsidRPr="00EC4A26" w:rsidRDefault="009450CF" w:rsidP="00E02B0A">
      <w:pPr>
        <w:pStyle w:val="ListParagraph"/>
        <w:widowControl/>
        <w:spacing w:after="240"/>
        <w:ind w:right="107"/>
        <w:jc w:val="both"/>
        <w:rPr>
          <w:rFonts w:ascii="Times New Roman" w:eastAsia="Calibri" w:hAnsi="Times New Roman" w:cs="Times New Roman"/>
          <w:b/>
          <w:sz w:val="24"/>
          <w:szCs w:val="24"/>
        </w:rPr>
      </w:pPr>
    </w:p>
    <w:p w14:paraId="7356219A" w14:textId="77777777" w:rsidR="00B54776" w:rsidRPr="00EC4A26" w:rsidRDefault="00B54776" w:rsidP="00E02B0A">
      <w:pPr>
        <w:pStyle w:val="ListParagraph"/>
        <w:widowControl/>
        <w:spacing w:after="360"/>
        <w:ind w:right="107"/>
        <w:jc w:val="both"/>
        <w:rPr>
          <w:rFonts w:ascii="Times New Roman" w:eastAsia="Calibri" w:hAnsi="Times New Roman" w:cs="Times New Roman"/>
          <w:b/>
          <w:sz w:val="24"/>
          <w:szCs w:val="24"/>
        </w:rPr>
      </w:pPr>
      <w:r w:rsidRPr="00EC4A26">
        <w:rPr>
          <w:rFonts w:ascii="Times New Roman" w:eastAsia="Calibri" w:hAnsi="Times New Roman" w:cs="Times New Roman"/>
          <w:b/>
          <w:sz w:val="24"/>
          <w:szCs w:val="24"/>
        </w:rPr>
        <w:t>The offering of securities described in this offering document is made pursuant to a s</w:t>
      </w:r>
      <w:r w:rsidRPr="00EC4A26">
        <w:rPr>
          <w:rFonts w:ascii="Times New Roman" w:eastAsia="Calibri" w:hAnsi="Times New Roman" w:cs="Times New Roman"/>
          <w:b/>
          <w:sz w:val="24"/>
          <w:szCs w:val="24"/>
          <w:lang w:val="en-CA"/>
        </w:rPr>
        <w:t>tart</w:t>
      </w:r>
      <w:r w:rsidRPr="00EC4A26">
        <w:rPr>
          <w:rFonts w:ascii="Times New Roman" w:eastAsia="Calibri" w:hAnsi="Times New Roman" w:cs="Times New Roman"/>
          <w:b/>
          <w:sz w:val="24"/>
          <w:szCs w:val="24"/>
          <w:lang w:val="en-CA"/>
        </w:rPr>
        <w:noBreakHyphen/>
        <w:t xml:space="preserve">up crowdfunding registration and prospectus exemptions </w:t>
      </w:r>
      <w:r w:rsidRPr="00EC4A26">
        <w:rPr>
          <w:rFonts w:ascii="Times New Roman" w:eastAsia="Calibri" w:hAnsi="Times New Roman" w:cs="Times New Roman"/>
          <w:b/>
          <w:sz w:val="24"/>
          <w:szCs w:val="24"/>
        </w:rPr>
        <w:t>order issued by the securities regulatory authority or regulator in each participating jurisdiction exempting the issuer from the prospectus requirement.</w:t>
      </w:r>
    </w:p>
    <w:p w14:paraId="4A5404B6" w14:textId="77777777" w:rsidR="009450CF" w:rsidRPr="00EC4A26" w:rsidRDefault="009450CF" w:rsidP="00E02B0A">
      <w:pPr>
        <w:pStyle w:val="ListParagraph"/>
        <w:widowControl/>
        <w:spacing w:after="360"/>
        <w:ind w:right="107"/>
        <w:jc w:val="both"/>
        <w:rPr>
          <w:rFonts w:ascii="Times New Roman" w:eastAsia="Calibri" w:hAnsi="Times New Roman" w:cs="Times New Roman"/>
          <w:b/>
          <w:sz w:val="24"/>
          <w:szCs w:val="24"/>
        </w:rPr>
      </w:pPr>
    </w:p>
    <w:p w14:paraId="14458606" w14:textId="28C41D63" w:rsidR="00B54776" w:rsidRDefault="00B54776" w:rsidP="00E02B0A">
      <w:pPr>
        <w:pStyle w:val="ListParagraph"/>
        <w:widowControl/>
        <w:spacing w:after="0" w:line="240" w:lineRule="auto"/>
        <w:ind w:right="107"/>
        <w:jc w:val="both"/>
        <w:rPr>
          <w:rFonts w:ascii="Times New Roman" w:eastAsia="Calibri" w:hAnsi="Times New Roman" w:cs="Times New Roman"/>
          <w:sz w:val="24"/>
          <w:szCs w:val="24"/>
        </w:rPr>
      </w:pPr>
      <w:r w:rsidRPr="00EC4A26">
        <w:rPr>
          <w:rFonts w:ascii="Times New Roman" w:eastAsia="Calibri" w:hAnsi="Times New Roman" w:cs="Times New Roman"/>
          <w:b/>
          <w:sz w:val="24"/>
          <w:szCs w:val="24"/>
        </w:rPr>
        <w:t xml:space="preserve">[If the funding portal is not operated by a registered dealer in any of the participating jurisdictions where you intend to raise funds, add the phrase </w:t>
      </w:r>
      <w:r w:rsidR="003B6E96">
        <w:rPr>
          <w:rFonts w:ascii="Times New Roman" w:eastAsia="Calibri" w:hAnsi="Times New Roman" w:cs="Times New Roman"/>
          <w:b/>
          <w:sz w:val="24"/>
          <w:szCs w:val="24"/>
        </w:rPr>
        <w:t>"</w:t>
      </w:r>
      <w:r w:rsidRPr="00EC4A26">
        <w:rPr>
          <w:rFonts w:ascii="Times New Roman" w:eastAsia="Calibri" w:hAnsi="Times New Roman" w:cs="Times New Roman"/>
          <w:b/>
          <w:sz w:val="24"/>
          <w:szCs w:val="24"/>
        </w:rPr>
        <w:t>and the funding portal from the registration requirement</w:t>
      </w:r>
      <w:r w:rsidR="003B6E96">
        <w:rPr>
          <w:rFonts w:ascii="Times New Roman" w:eastAsia="Calibri" w:hAnsi="Times New Roman" w:cs="Times New Roman"/>
          <w:b/>
          <w:sz w:val="24"/>
          <w:szCs w:val="24"/>
        </w:rPr>
        <w:t>"</w:t>
      </w:r>
      <w:r w:rsidRPr="00EC4A26">
        <w:rPr>
          <w:rFonts w:ascii="Times New Roman" w:eastAsia="Calibri" w:hAnsi="Times New Roman" w:cs="Times New Roman"/>
          <w:b/>
          <w:sz w:val="24"/>
          <w:szCs w:val="24"/>
        </w:rPr>
        <w:t xml:space="preserve"> after the words </w:t>
      </w:r>
      <w:r w:rsidR="003B6E96">
        <w:rPr>
          <w:rFonts w:ascii="Times New Roman" w:eastAsia="Calibri" w:hAnsi="Times New Roman" w:cs="Times New Roman"/>
          <w:b/>
          <w:sz w:val="24"/>
          <w:szCs w:val="24"/>
        </w:rPr>
        <w:t>"</w:t>
      </w:r>
      <w:r w:rsidRPr="00EC4A26">
        <w:rPr>
          <w:rFonts w:ascii="Times New Roman" w:eastAsia="Calibri" w:hAnsi="Times New Roman" w:cs="Times New Roman"/>
          <w:b/>
          <w:sz w:val="24"/>
          <w:szCs w:val="24"/>
        </w:rPr>
        <w:t>prospectus requirement</w:t>
      </w:r>
      <w:r w:rsidR="003B6E96">
        <w:rPr>
          <w:rFonts w:ascii="Times New Roman" w:eastAsia="Calibri" w:hAnsi="Times New Roman" w:cs="Times New Roman"/>
          <w:b/>
          <w:sz w:val="24"/>
          <w:szCs w:val="24"/>
        </w:rPr>
        <w:t>"</w:t>
      </w:r>
      <w:r w:rsidRPr="00EC4A26">
        <w:rPr>
          <w:rFonts w:ascii="Times New Roman" w:eastAsia="Calibri" w:hAnsi="Times New Roman" w:cs="Times New Roman"/>
          <w:b/>
          <w:sz w:val="24"/>
          <w:szCs w:val="24"/>
        </w:rPr>
        <w:t xml:space="preserve"> in the above paragraph].</w:t>
      </w:r>
      <w:r w:rsidR="003B6E96">
        <w:rPr>
          <w:rFonts w:ascii="Times New Roman" w:eastAsia="Calibri" w:hAnsi="Times New Roman" w:cs="Times New Roman"/>
          <w:sz w:val="24"/>
          <w:szCs w:val="24"/>
        </w:rPr>
        <w:t>"</w:t>
      </w:r>
    </w:p>
    <w:p w14:paraId="50A25DEF" w14:textId="77777777" w:rsidR="00582BB1" w:rsidRPr="00EC4A26" w:rsidRDefault="00582BB1" w:rsidP="00E02B0A">
      <w:pPr>
        <w:pStyle w:val="ListParagraph"/>
        <w:widowControl/>
        <w:spacing w:after="0" w:line="240" w:lineRule="auto"/>
        <w:ind w:left="567" w:right="107"/>
        <w:jc w:val="both"/>
        <w:rPr>
          <w:rFonts w:ascii="Times New Roman" w:eastAsia="Calibri" w:hAnsi="Times New Roman" w:cs="Times New Roman"/>
          <w:sz w:val="24"/>
          <w:szCs w:val="24"/>
        </w:rPr>
      </w:pPr>
    </w:p>
    <w:p w14:paraId="4A3347BB" w14:textId="63ECD605" w:rsidR="00B54776" w:rsidRDefault="00B54776" w:rsidP="00E02B0A">
      <w:pPr>
        <w:keepNext/>
        <w:widowControl/>
        <w:spacing w:after="0" w:line="240" w:lineRule="auto"/>
        <w:jc w:val="both"/>
        <w:rPr>
          <w:rFonts w:ascii="Times New Roman" w:eastAsia="Myriad Pro" w:hAnsi="Times New Roman" w:cs="Times New Roman"/>
          <w:b/>
          <w:position w:val="-1"/>
          <w:sz w:val="24"/>
          <w:szCs w:val="24"/>
        </w:rPr>
      </w:pPr>
      <w:r w:rsidRPr="00EC4A26">
        <w:rPr>
          <w:rFonts w:ascii="Times New Roman" w:hAnsi="Times New Roman" w:cs="Times New Roman"/>
          <w:b/>
          <w:sz w:val="24"/>
          <w:szCs w:val="24"/>
        </w:rPr>
        <w:t xml:space="preserve">Item 14:  </w:t>
      </w:r>
      <w:r w:rsidRPr="00EC4A26">
        <w:rPr>
          <w:rFonts w:ascii="Times New Roman" w:eastAsia="Myriad Pro" w:hAnsi="Times New Roman" w:cs="Times New Roman"/>
          <w:b/>
          <w:position w:val="-1"/>
          <w:sz w:val="24"/>
          <w:szCs w:val="24"/>
        </w:rPr>
        <w:t>DATE AND CERTIFICATE</w:t>
      </w:r>
    </w:p>
    <w:p w14:paraId="0FDB7C86" w14:textId="77777777" w:rsidR="00582BB1" w:rsidRPr="00EC4A26" w:rsidRDefault="00582BB1" w:rsidP="00E02B0A">
      <w:pPr>
        <w:keepNext/>
        <w:widowControl/>
        <w:spacing w:after="0" w:line="240" w:lineRule="auto"/>
        <w:jc w:val="both"/>
        <w:rPr>
          <w:rFonts w:ascii="Times New Roman" w:eastAsia="Myriad Pro" w:hAnsi="Times New Roman" w:cs="Times New Roman"/>
          <w:b/>
          <w:position w:val="-1"/>
          <w:sz w:val="24"/>
          <w:szCs w:val="24"/>
        </w:rPr>
      </w:pPr>
    </w:p>
    <w:p w14:paraId="2C53A993" w14:textId="202E1CC7" w:rsidR="00B54776" w:rsidRDefault="00B54776" w:rsidP="00E02B0A">
      <w:pPr>
        <w:widowControl/>
        <w:spacing w:after="0" w:line="240" w:lineRule="auto"/>
        <w:ind w:left="720" w:hanging="720"/>
        <w:jc w:val="both"/>
        <w:rPr>
          <w:rFonts w:ascii="Times New Roman" w:eastAsia="Myriad Pro" w:hAnsi="Times New Roman" w:cs="Times New Roman"/>
          <w:position w:val="-1"/>
          <w:sz w:val="24"/>
          <w:szCs w:val="24"/>
        </w:rPr>
      </w:pPr>
      <w:bookmarkStart w:id="22" w:name="_Ref413074650"/>
      <w:r w:rsidRPr="00EC4A26">
        <w:rPr>
          <w:rFonts w:ascii="Times New Roman" w:eastAsia="Myriad Pro" w:hAnsi="Times New Roman" w:cs="Times New Roman"/>
          <w:position w:val="-1"/>
          <w:sz w:val="24"/>
          <w:szCs w:val="24"/>
        </w:rPr>
        <w:t>14.1</w:t>
      </w:r>
      <w:r w:rsidRPr="00EC4A26">
        <w:rPr>
          <w:rFonts w:ascii="Times New Roman" w:eastAsia="Myriad Pro" w:hAnsi="Times New Roman" w:cs="Times New Roman"/>
          <w:position w:val="-1"/>
          <w:sz w:val="24"/>
          <w:szCs w:val="24"/>
        </w:rPr>
        <w:tab/>
        <w:t>Include the following statement, in bold type:</w:t>
      </w:r>
    </w:p>
    <w:p w14:paraId="2412B7B1" w14:textId="77777777" w:rsidR="00582BB1" w:rsidRPr="00EC4A26" w:rsidRDefault="00582BB1" w:rsidP="00E02B0A">
      <w:pPr>
        <w:widowControl/>
        <w:spacing w:after="0" w:line="240" w:lineRule="auto"/>
        <w:ind w:left="567" w:hanging="567"/>
        <w:jc w:val="both"/>
        <w:rPr>
          <w:rFonts w:ascii="Times New Roman" w:eastAsia="Myriad Pro" w:hAnsi="Times New Roman" w:cs="Times New Roman"/>
          <w:i/>
          <w:position w:val="-1"/>
          <w:sz w:val="24"/>
          <w:szCs w:val="24"/>
        </w:rPr>
      </w:pPr>
    </w:p>
    <w:p w14:paraId="209D41AC" w14:textId="33B7DE4C" w:rsidR="00B54776" w:rsidRPr="00EC4A26" w:rsidRDefault="003B6E96" w:rsidP="00E02B0A">
      <w:pPr>
        <w:pStyle w:val="ListParagraph"/>
        <w:widowControl/>
        <w:spacing w:after="0"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B54776" w:rsidRPr="00EC4A26">
        <w:rPr>
          <w:rFonts w:ascii="Times New Roman" w:hAnsi="Times New Roman" w:cs="Times New Roman"/>
          <w:b/>
          <w:sz w:val="24"/>
          <w:szCs w:val="24"/>
          <w:lang w:val="en-CA"/>
        </w:rPr>
        <w:t>On behalf of the issuer, I certify that the statements made in this offering document are true.</w:t>
      </w:r>
      <w:r>
        <w:rPr>
          <w:rFonts w:ascii="Times New Roman" w:hAnsi="Times New Roman" w:cs="Times New Roman"/>
          <w:sz w:val="24"/>
          <w:szCs w:val="24"/>
          <w:lang w:val="en-CA"/>
        </w:rPr>
        <w:t>"</w:t>
      </w:r>
    </w:p>
    <w:p w14:paraId="4BED3215" w14:textId="77777777" w:rsidR="003B0F81" w:rsidRPr="00EC4A26" w:rsidRDefault="003B0F81" w:rsidP="00E02B0A">
      <w:pPr>
        <w:pStyle w:val="ListParagraph"/>
        <w:widowControl/>
        <w:spacing w:after="0" w:line="240" w:lineRule="auto"/>
        <w:ind w:left="567"/>
        <w:jc w:val="both"/>
        <w:rPr>
          <w:rFonts w:ascii="Times New Roman" w:hAnsi="Times New Roman" w:cs="Times New Roman"/>
          <w:sz w:val="24"/>
          <w:szCs w:val="24"/>
          <w:lang w:val="en-CA"/>
        </w:rPr>
      </w:pPr>
    </w:p>
    <w:p w14:paraId="65A73E39" w14:textId="77777777" w:rsidR="00B54776" w:rsidRPr="00EC4A26" w:rsidRDefault="00B54776" w:rsidP="00E02B0A">
      <w:pPr>
        <w:pStyle w:val="ListParagraph"/>
        <w:widowControl/>
        <w:spacing w:after="0" w:line="240" w:lineRule="auto"/>
        <w:ind w:hanging="720"/>
        <w:jc w:val="both"/>
        <w:rPr>
          <w:rFonts w:ascii="Times New Roman" w:eastAsia="Myriad Pro" w:hAnsi="Times New Roman" w:cs="Times New Roman"/>
          <w:position w:val="-1"/>
          <w:sz w:val="24"/>
          <w:szCs w:val="24"/>
        </w:rPr>
      </w:pPr>
      <w:r w:rsidRPr="00EC4A26">
        <w:rPr>
          <w:rFonts w:ascii="Times New Roman" w:eastAsia="Myriad Pro" w:hAnsi="Times New Roman" w:cs="Times New Roman"/>
          <w:position w:val="-1"/>
          <w:sz w:val="24"/>
          <w:szCs w:val="24"/>
          <w:lang w:val="en-CA"/>
        </w:rPr>
        <w:lastRenderedPageBreak/>
        <w:t>14.2</w:t>
      </w:r>
      <w:r w:rsidRPr="00EC4A26">
        <w:rPr>
          <w:rFonts w:ascii="Times New Roman" w:eastAsia="Myriad Pro" w:hAnsi="Times New Roman" w:cs="Times New Roman"/>
          <w:position w:val="-1"/>
          <w:sz w:val="24"/>
          <w:szCs w:val="24"/>
          <w:lang w:val="en-CA"/>
        </w:rPr>
        <w:tab/>
      </w:r>
      <w:r w:rsidRPr="00EC4A26">
        <w:rPr>
          <w:rFonts w:ascii="Times New Roman" w:eastAsia="Myriad Pro" w:hAnsi="Times New Roman" w:cs="Times New Roman"/>
          <w:position w:val="-1"/>
          <w:sz w:val="24"/>
          <w:szCs w:val="24"/>
        </w:rPr>
        <w:t>Provide the signature, date of the signature, name and position of the authorized individual certifying this offering document.</w:t>
      </w:r>
    </w:p>
    <w:p w14:paraId="5C0AEE71" w14:textId="77777777" w:rsidR="003B0F81" w:rsidRPr="00EC4A26" w:rsidRDefault="003B0F81" w:rsidP="00E02B0A">
      <w:pPr>
        <w:pStyle w:val="ListParagraph"/>
        <w:widowControl/>
        <w:spacing w:after="0" w:line="240" w:lineRule="auto"/>
        <w:ind w:left="567" w:hanging="567"/>
        <w:jc w:val="both"/>
        <w:rPr>
          <w:rFonts w:ascii="Times New Roman" w:eastAsia="Myriad Pro" w:hAnsi="Times New Roman" w:cs="Times New Roman"/>
          <w:position w:val="-1"/>
          <w:sz w:val="24"/>
          <w:szCs w:val="24"/>
        </w:rPr>
      </w:pPr>
    </w:p>
    <w:p w14:paraId="2A6A47CF" w14:textId="77777777" w:rsidR="00B54776" w:rsidRPr="00EC4A26" w:rsidRDefault="00B54776" w:rsidP="00E02B0A">
      <w:pPr>
        <w:pStyle w:val="ListParagraph"/>
        <w:widowControl/>
        <w:spacing w:after="0" w:line="240" w:lineRule="auto"/>
        <w:ind w:hanging="720"/>
        <w:jc w:val="both"/>
        <w:rPr>
          <w:rFonts w:ascii="Times New Roman" w:eastAsia="Myriad Pro" w:hAnsi="Times New Roman" w:cs="Times New Roman"/>
          <w:position w:val="-1"/>
          <w:sz w:val="24"/>
          <w:szCs w:val="24"/>
        </w:rPr>
      </w:pPr>
      <w:r w:rsidRPr="00EC4A26">
        <w:rPr>
          <w:rFonts w:ascii="Times New Roman" w:eastAsia="Myriad Pro" w:hAnsi="Times New Roman" w:cs="Times New Roman"/>
          <w:position w:val="-1"/>
          <w:sz w:val="24"/>
          <w:szCs w:val="24"/>
        </w:rPr>
        <w:t>14.3</w:t>
      </w:r>
      <w:r w:rsidRPr="00EC4A26">
        <w:rPr>
          <w:rFonts w:ascii="Times New Roman" w:eastAsia="Myriad Pro" w:hAnsi="Times New Roman" w:cs="Times New Roman"/>
          <w:position w:val="-1"/>
          <w:sz w:val="24"/>
          <w:szCs w:val="24"/>
        </w:rPr>
        <w:tab/>
        <w:t>If this offering document is signed electronically, include the following statement, in bold type:</w:t>
      </w:r>
    </w:p>
    <w:p w14:paraId="4A51931C" w14:textId="77777777" w:rsidR="003B0F81" w:rsidRPr="00EC4A26" w:rsidRDefault="003B0F81" w:rsidP="00E02B0A">
      <w:pPr>
        <w:pStyle w:val="ListParagraph"/>
        <w:widowControl/>
        <w:spacing w:after="240"/>
        <w:ind w:left="567" w:hanging="567"/>
        <w:jc w:val="both"/>
        <w:rPr>
          <w:rFonts w:ascii="Times New Roman" w:eastAsia="Myriad Pro" w:hAnsi="Times New Roman" w:cs="Times New Roman"/>
          <w:i/>
          <w:position w:val="-1"/>
          <w:sz w:val="24"/>
          <w:szCs w:val="24"/>
        </w:rPr>
      </w:pPr>
    </w:p>
    <w:p w14:paraId="36857AE1" w14:textId="16BAB983" w:rsidR="00B54776" w:rsidRDefault="003B6E96" w:rsidP="00E02B0A">
      <w:pPr>
        <w:pStyle w:val="ListParagraph"/>
        <w:widowControl/>
        <w:spacing w:after="240"/>
        <w:jc w:val="both"/>
        <w:rPr>
          <w:rFonts w:ascii="Times New Roman" w:hAnsi="Times New Roman" w:cs="Times New Roman"/>
          <w:sz w:val="24"/>
          <w:szCs w:val="24"/>
          <w:lang w:val="en-CA"/>
        </w:rPr>
      </w:pPr>
      <w:r>
        <w:rPr>
          <w:rFonts w:ascii="Times New Roman" w:hAnsi="Times New Roman" w:cs="Times New Roman"/>
          <w:sz w:val="24"/>
          <w:szCs w:val="24"/>
          <w:lang w:val="en-CA"/>
        </w:rPr>
        <w:t>"</w:t>
      </w:r>
      <w:r w:rsidR="00B54776" w:rsidRPr="00EC4A26">
        <w:rPr>
          <w:rFonts w:ascii="Times New Roman" w:hAnsi="Times New Roman" w:cs="Times New Roman"/>
          <w:b/>
          <w:sz w:val="24"/>
          <w:szCs w:val="24"/>
          <w:lang w:val="en-CA"/>
        </w:rPr>
        <w:t>I acknowledge that I am signing this offering document electronically and agree that this is the legal equivalent of my handwritten signature. I will not at any time in the future claim that my electronic signature is not legally binding.</w:t>
      </w:r>
      <w:r>
        <w:rPr>
          <w:rFonts w:ascii="Times New Roman" w:hAnsi="Times New Roman" w:cs="Times New Roman"/>
          <w:sz w:val="24"/>
          <w:szCs w:val="24"/>
          <w:lang w:val="en-CA"/>
        </w:rPr>
        <w:t>"</w:t>
      </w:r>
    </w:p>
    <w:p w14:paraId="0781F946" w14:textId="5CE19B2D" w:rsidR="00613F63" w:rsidRDefault="00613F63" w:rsidP="002A482A">
      <w:pPr>
        <w:widowControl/>
        <w:rPr>
          <w:rFonts w:ascii="Times New Roman" w:hAnsi="Times New Roman" w:cs="Times New Roman"/>
          <w:sz w:val="24"/>
          <w:szCs w:val="24"/>
          <w:lang w:val="en-CA"/>
        </w:rPr>
      </w:pPr>
      <w:r>
        <w:rPr>
          <w:rFonts w:ascii="Times New Roman" w:hAnsi="Times New Roman" w:cs="Times New Roman"/>
          <w:sz w:val="24"/>
          <w:szCs w:val="24"/>
          <w:lang w:val="en-CA"/>
        </w:rPr>
        <w:br w:type="page"/>
      </w:r>
    </w:p>
    <w:bookmarkEnd w:id="22"/>
    <w:p w14:paraId="5E582655" w14:textId="20D65DE8" w:rsidR="00613F63" w:rsidRDefault="00613F63" w:rsidP="003B6E96">
      <w:pPr>
        <w:tabs>
          <w:tab w:val="left" w:pos="3260"/>
        </w:tabs>
        <w:spacing w:after="0" w:line="240" w:lineRule="auto"/>
        <w:ind w:right="34"/>
        <w:rPr>
          <w:rFonts w:ascii="Times New Roman" w:eastAsia="Myriad Pro" w:hAnsi="Times New Roman" w:cs="Times New Roman"/>
          <w:b/>
          <w:sz w:val="24"/>
          <w:szCs w:val="24"/>
        </w:rPr>
      </w:pPr>
      <w:r w:rsidRPr="00512AD6">
        <w:rPr>
          <w:rFonts w:ascii="Times New Roman" w:eastAsia="Myriad Pro" w:hAnsi="Times New Roman" w:cs="Times New Roman"/>
          <w:b/>
          <w:sz w:val="24"/>
          <w:szCs w:val="24"/>
        </w:rPr>
        <w:lastRenderedPageBreak/>
        <w:t>Questions:</w:t>
      </w:r>
    </w:p>
    <w:p w14:paraId="5ADD555D" w14:textId="77777777" w:rsidR="003B6E96" w:rsidRPr="00512AD6" w:rsidRDefault="003B6E96" w:rsidP="003B6E96">
      <w:pPr>
        <w:tabs>
          <w:tab w:val="left" w:pos="3260"/>
        </w:tabs>
        <w:spacing w:after="0" w:line="240" w:lineRule="auto"/>
        <w:ind w:right="34"/>
        <w:rPr>
          <w:rFonts w:ascii="Times New Roman" w:eastAsia="Myriad Pro" w:hAnsi="Times New Roman" w:cs="Times New Roman"/>
          <w:b/>
          <w:sz w:val="24"/>
          <w:szCs w:val="24"/>
        </w:rPr>
      </w:pPr>
    </w:p>
    <w:p w14:paraId="238E43C4" w14:textId="7D1C9743" w:rsidR="00147235" w:rsidRDefault="00613F63" w:rsidP="003B6E96">
      <w:pPr>
        <w:widowControl/>
        <w:spacing w:after="0" w:line="240" w:lineRule="auto"/>
        <w:rPr>
          <w:rFonts w:ascii="Times New Roman" w:eastAsia="Myriad Pro" w:hAnsi="Times New Roman" w:cs="Times New Roman"/>
          <w:sz w:val="24"/>
          <w:szCs w:val="24"/>
        </w:rPr>
      </w:pPr>
      <w:r w:rsidRPr="000F5D40">
        <w:rPr>
          <w:rFonts w:ascii="Times New Roman" w:eastAsia="Myriad Pro" w:hAnsi="Times New Roman" w:cs="Times New Roman"/>
          <w:sz w:val="24"/>
          <w:szCs w:val="24"/>
        </w:rPr>
        <w:t>Refer any questions to the following  participating jurisdictions:</w:t>
      </w:r>
    </w:p>
    <w:p w14:paraId="3F55C4D6" w14:textId="5F0AC7F3" w:rsidR="005F6C16" w:rsidRPr="00EC4A26" w:rsidRDefault="005F6C16" w:rsidP="003B6E96">
      <w:pPr>
        <w:pStyle w:val="NoSpacing"/>
        <w:rPr>
          <w:rFonts w:ascii="Times New Roman" w:hAnsi="Times New Roman" w:cs="Times New Roman"/>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670"/>
        <w:gridCol w:w="4670"/>
      </w:tblGrid>
      <w:tr w:rsidR="00613F63" w:rsidRPr="00EC4A26" w14:paraId="5BF01175" w14:textId="77777777" w:rsidTr="00613F63">
        <w:trPr>
          <w:trHeight w:val="584"/>
        </w:trPr>
        <w:tc>
          <w:tcPr>
            <w:tcW w:w="4670" w:type="dxa"/>
          </w:tcPr>
          <w:p w14:paraId="2714A9DF" w14:textId="181517E3" w:rsidR="00613F63" w:rsidRPr="00EC4A26" w:rsidRDefault="00613F63" w:rsidP="005F6C16">
            <w:pPr>
              <w:pStyle w:val="NoSpacing"/>
              <w:rPr>
                <w:rFonts w:ascii="Times New Roman" w:hAnsi="Times New Roman" w:cs="Times New Roman"/>
                <w:sz w:val="23"/>
                <w:szCs w:val="23"/>
              </w:rPr>
            </w:pPr>
            <w:r>
              <w:rPr>
                <w:rFonts w:ascii="Times New Roman" w:eastAsia="Myriad Pro" w:hAnsi="Times New Roman" w:cs="Times New Roman"/>
                <w:sz w:val="24"/>
                <w:szCs w:val="24"/>
              </w:rPr>
              <w:t>Alberta</w:t>
            </w:r>
          </w:p>
        </w:tc>
        <w:tc>
          <w:tcPr>
            <w:tcW w:w="4670" w:type="dxa"/>
          </w:tcPr>
          <w:p w14:paraId="00BDE0A0" w14:textId="77777777" w:rsidR="00613F63" w:rsidRDefault="00613F63" w:rsidP="00613F63">
            <w:pPr>
              <w:pStyle w:val="NoSpacing"/>
              <w:rPr>
                <w:rFonts w:ascii="Times New Roman" w:eastAsia="Myriad Pro" w:hAnsi="Times New Roman" w:cs="Times New Roman"/>
                <w:sz w:val="24"/>
                <w:szCs w:val="24"/>
              </w:rPr>
            </w:pPr>
            <w:r>
              <w:rPr>
                <w:rFonts w:ascii="Times New Roman" w:eastAsia="Myriad Pro" w:hAnsi="Times New Roman" w:cs="Times New Roman"/>
                <w:sz w:val="24"/>
                <w:szCs w:val="24"/>
              </w:rPr>
              <w:t xml:space="preserve">Alberta Securities Commission </w:t>
            </w:r>
          </w:p>
          <w:p w14:paraId="0F5F1C37" w14:textId="77777777" w:rsidR="00613F63" w:rsidRPr="00EC4A26" w:rsidRDefault="00613F63" w:rsidP="00613F63">
            <w:pPr>
              <w:pStyle w:val="NoSpacing"/>
              <w:rPr>
                <w:rFonts w:ascii="Times New Roman" w:hAnsi="Times New Roman" w:cs="Times New Roman"/>
                <w:sz w:val="23"/>
                <w:szCs w:val="23"/>
              </w:rPr>
            </w:pPr>
            <w:r w:rsidRPr="00EC4A26">
              <w:rPr>
                <w:rFonts w:ascii="Times New Roman" w:hAnsi="Times New Roman" w:cs="Times New Roman"/>
                <w:sz w:val="23"/>
                <w:szCs w:val="23"/>
              </w:rPr>
              <w:t>Telephone: 403-355-4151</w:t>
            </w:r>
          </w:p>
          <w:p w14:paraId="4ECA2566" w14:textId="77777777" w:rsidR="00613F63" w:rsidRPr="00EC4A26" w:rsidRDefault="00613F63" w:rsidP="00613F63">
            <w:pPr>
              <w:pStyle w:val="NoSpacing"/>
              <w:rPr>
                <w:rFonts w:ascii="Times New Roman" w:hAnsi="Times New Roman" w:cs="Times New Roman"/>
                <w:sz w:val="23"/>
                <w:szCs w:val="23"/>
              </w:rPr>
            </w:pPr>
            <w:r w:rsidRPr="00EC4A26">
              <w:rPr>
                <w:rFonts w:ascii="Times New Roman" w:hAnsi="Times New Roman" w:cs="Times New Roman"/>
                <w:sz w:val="23"/>
                <w:szCs w:val="23"/>
              </w:rPr>
              <w:t>Email: inquiries@asc.ca</w:t>
            </w:r>
          </w:p>
          <w:p w14:paraId="3C09A0F8" w14:textId="6D74C0D5" w:rsidR="00613F63" w:rsidRPr="00EC4A26" w:rsidRDefault="00613F63" w:rsidP="00613F63">
            <w:pPr>
              <w:pStyle w:val="NoSpacing"/>
              <w:rPr>
                <w:rFonts w:ascii="Times New Roman" w:hAnsi="Times New Roman" w:cs="Times New Roman"/>
                <w:sz w:val="23"/>
                <w:szCs w:val="23"/>
              </w:rPr>
            </w:pPr>
            <w:r w:rsidRPr="00EC4A26">
              <w:rPr>
                <w:rFonts w:ascii="Times New Roman" w:hAnsi="Times New Roman" w:cs="Times New Roman"/>
                <w:sz w:val="23"/>
                <w:szCs w:val="23"/>
              </w:rPr>
              <w:t xml:space="preserve">Website: </w:t>
            </w:r>
            <w:hyperlink r:id="rId8" w:history="1">
              <w:r w:rsidRPr="00EC4A26">
                <w:rPr>
                  <w:rStyle w:val="Hyperlink"/>
                  <w:rFonts w:ascii="Times New Roman" w:hAnsi="Times New Roman" w:cs="Times New Roman"/>
                  <w:sz w:val="23"/>
                  <w:szCs w:val="23"/>
                </w:rPr>
                <w:t>https://www.albertasecurities.com/</w:t>
              </w:r>
            </w:hyperlink>
          </w:p>
          <w:p w14:paraId="5EC58E47" w14:textId="77777777" w:rsidR="00613F63" w:rsidRPr="00EC4A26" w:rsidRDefault="00613F63" w:rsidP="005F6C16">
            <w:pPr>
              <w:pStyle w:val="NoSpacing"/>
              <w:rPr>
                <w:rFonts w:ascii="Times New Roman" w:hAnsi="Times New Roman" w:cs="Times New Roman"/>
                <w:sz w:val="23"/>
                <w:szCs w:val="23"/>
              </w:rPr>
            </w:pPr>
          </w:p>
        </w:tc>
      </w:tr>
      <w:tr w:rsidR="005F6C16" w:rsidRPr="00EC4A26" w14:paraId="5AA98B1E" w14:textId="77777777" w:rsidTr="00613F63">
        <w:trPr>
          <w:trHeight w:val="584"/>
        </w:trPr>
        <w:tc>
          <w:tcPr>
            <w:tcW w:w="4670" w:type="dxa"/>
          </w:tcPr>
          <w:p w14:paraId="586D1AC9" w14:textId="78BAEFC9" w:rsidR="005F6C16" w:rsidRPr="00EC4A26" w:rsidRDefault="005F6C16" w:rsidP="005F6C16">
            <w:pPr>
              <w:pStyle w:val="NoSpacing"/>
              <w:rPr>
                <w:rFonts w:ascii="Times New Roman" w:hAnsi="Times New Roman" w:cs="Times New Roman"/>
                <w:sz w:val="23"/>
                <w:szCs w:val="23"/>
              </w:rPr>
            </w:pPr>
            <w:r w:rsidRPr="00EC4A26">
              <w:rPr>
                <w:rFonts w:ascii="Times New Roman" w:hAnsi="Times New Roman" w:cs="Times New Roman"/>
                <w:sz w:val="23"/>
                <w:szCs w:val="23"/>
              </w:rPr>
              <w:t xml:space="preserve">British Columbia </w:t>
            </w:r>
          </w:p>
        </w:tc>
        <w:tc>
          <w:tcPr>
            <w:tcW w:w="4670" w:type="dxa"/>
          </w:tcPr>
          <w:p w14:paraId="6CA97113" w14:textId="55508F52" w:rsidR="005F6C16" w:rsidRPr="00EC4A26" w:rsidRDefault="005F6C16" w:rsidP="005F6C16">
            <w:pPr>
              <w:pStyle w:val="NoSpacing"/>
              <w:rPr>
                <w:rFonts w:ascii="Times New Roman" w:hAnsi="Times New Roman" w:cs="Times New Roman"/>
                <w:sz w:val="23"/>
                <w:szCs w:val="23"/>
              </w:rPr>
            </w:pPr>
            <w:r w:rsidRPr="00EC4A26">
              <w:rPr>
                <w:rFonts w:ascii="Times New Roman" w:hAnsi="Times New Roman" w:cs="Times New Roman"/>
                <w:sz w:val="23"/>
                <w:szCs w:val="23"/>
              </w:rPr>
              <w:t>British Col</w:t>
            </w:r>
            <w:r w:rsidR="00613F63">
              <w:rPr>
                <w:rFonts w:ascii="Times New Roman" w:hAnsi="Times New Roman" w:cs="Times New Roman"/>
                <w:sz w:val="23"/>
                <w:szCs w:val="23"/>
              </w:rPr>
              <w:t>u</w:t>
            </w:r>
            <w:r w:rsidRPr="00EC4A26">
              <w:rPr>
                <w:rFonts w:ascii="Times New Roman" w:hAnsi="Times New Roman" w:cs="Times New Roman"/>
                <w:sz w:val="23"/>
                <w:szCs w:val="23"/>
              </w:rPr>
              <w:t>mbia Securities Commission</w:t>
            </w:r>
          </w:p>
          <w:p w14:paraId="3B63E0DC" w14:textId="77777777" w:rsidR="005F6C16" w:rsidRPr="00EC4A26" w:rsidRDefault="005F6C16" w:rsidP="005F6C16">
            <w:pPr>
              <w:pStyle w:val="NoSpacing"/>
              <w:rPr>
                <w:rFonts w:ascii="Times New Roman" w:hAnsi="Times New Roman" w:cs="Times New Roman"/>
                <w:sz w:val="23"/>
                <w:szCs w:val="23"/>
              </w:rPr>
            </w:pPr>
            <w:r w:rsidRPr="00EC4A26">
              <w:rPr>
                <w:rFonts w:ascii="Times New Roman" w:hAnsi="Times New Roman" w:cs="Times New Roman"/>
                <w:sz w:val="23"/>
                <w:szCs w:val="23"/>
              </w:rPr>
              <w:t>Telephone: 604-899-6854</w:t>
            </w:r>
          </w:p>
          <w:p w14:paraId="01B6349D" w14:textId="67EE9C6C" w:rsidR="005F6C16" w:rsidRPr="00EC4A26" w:rsidRDefault="003B6E96" w:rsidP="005F6C16">
            <w:pPr>
              <w:pStyle w:val="NoSpacing"/>
              <w:rPr>
                <w:rFonts w:ascii="Times New Roman" w:hAnsi="Times New Roman" w:cs="Times New Roman"/>
                <w:sz w:val="23"/>
                <w:szCs w:val="23"/>
              </w:rPr>
            </w:pPr>
            <w:r>
              <w:rPr>
                <w:rFonts w:ascii="Times New Roman" w:hAnsi="Times New Roman" w:cs="Times New Roman"/>
                <w:sz w:val="23"/>
                <w:szCs w:val="23"/>
              </w:rPr>
              <w:t>Email</w:t>
            </w:r>
            <w:r w:rsidR="005F6C16" w:rsidRPr="00EC4A26">
              <w:rPr>
                <w:rFonts w:ascii="Times New Roman" w:hAnsi="Times New Roman" w:cs="Times New Roman"/>
                <w:sz w:val="23"/>
                <w:szCs w:val="23"/>
              </w:rPr>
              <w:t>: inquiries@bcsc.bc.ca</w:t>
            </w:r>
          </w:p>
          <w:p w14:paraId="460D1299" w14:textId="33169EC5" w:rsidR="005F6C16" w:rsidRPr="00EC4A26" w:rsidRDefault="005F6C16" w:rsidP="005F6C16">
            <w:pPr>
              <w:pStyle w:val="NoSpacing"/>
              <w:rPr>
                <w:rFonts w:ascii="Times New Roman" w:hAnsi="Times New Roman" w:cs="Times New Roman"/>
                <w:sz w:val="23"/>
                <w:szCs w:val="23"/>
              </w:rPr>
            </w:pPr>
            <w:r w:rsidRPr="00EC4A26">
              <w:rPr>
                <w:rFonts w:ascii="Times New Roman" w:hAnsi="Times New Roman" w:cs="Times New Roman"/>
                <w:sz w:val="23"/>
                <w:szCs w:val="23"/>
              </w:rPr>
              <w:t xml:space="preserve">Website: </w:t>
            </w:r>
            <w:hyperlink r:id="rId9" w:history="1">
              <w:r w:rsidRPr="00EC4A26">
                <w:rPr>
                  <w:rStyle w:val="Hyperlink"/>
                  <w:rFonts w:ascii="Times New Roman" w:hAnsi="Times New Roman" w:cs="Times New Roman"/>
                  <w:sz w:val="23"/>
                  <w:szCs w:val="23"/>
                </w:rPr>
                <w:t>www.bcsc.bc.ca</w:t>
              </w:r>
            </w:hyperlink>
          </w:p>
          <w:p w14:paraId="7E8F4DD3" w14:textId="77777777" w:rsidR="005F6C16" w:rsidRPr="00EC4A26" w:rsidRDefault="005F6C16" w:rsidP="005F6C16">
            <w:pPr>
              <w:pStyle w:val="NoSpacing"/>
              <w:rPr>
                <w:rFonts w:ascii="Times New Roman" w:hAnsi="Times New Roman" w:cs="Times New Roman"/>
                <w:sz w:val="23"/>
                <w:szCs w:val="23"/>
              </w:rPr>
            </w:pPr>
          </w:p>
        </w:tc>
      </w:tr>
      <w:tr w:rsidR="005F6C16" w:rsidRPr="00EC4A26" w14:paraId="669C8A56" w14:textId="77777777" w:rsidTr="00613F63">
        <w:trPr>
          <w:trHeight w:val="728"/>
        </w:trPr>
        <w:tc>
          <w:tcPr>
            <w:tcW w:w="4670" w:type="dxa"/>
          </w:tcPr>
          <w:p w14:paraId="354AD44B" w14:textId="77777777" w:rsidR="005F6C16" w:rsidRPr="00EC4A26" w:rsidRDefault="005F6C16" w:rsidP="005F6C16">
            <w:pPr>
              <w:pStyle w:val="NoSpacing"/>
              <w:rPr>
                <w:rFonts w:ascii="Times New Roman" w:hAnsi="Times New Roman" w:cs="Times New Roman"/>
                <w:sz w:val="23"/>
                <w:szCs w:val="23"/>
              </w:rPr>
            </w:pPr>
            <w:r w:rsidRPr="00EC4A26">
              <w:rPr>
                <w:rFonts w:ascii="Times New Roman" w:hAnsi="Times New Roman" w:cs="Times New Roman"/>
                <w:sz w:val="23"/>
                <w:szCs w:val="23"/>
              </w:rPr>
              <w:t>Saskatchewan</w:t>
            </w:r>
          </w:p>
        </w:tc>
        <w:tc>
          <w:tcPr>
            <w:tcW w:w="4670" w:type="dxa"/>
          </w:tcPr>
          <w:p w14:paraId="12BF0549" w14:textId="77777777" w:rsidR="005F6C16" w:rsidRPr="00EC4A26" w:rsidRDefault="005F6C16" w:rsidP="005F6C16">
            <w:pPr>
              <w:pStyle w:val="NoSpacing"/>
              <w:rPr>
                <w:rFonts w:ascii="Times New Roman" w:hAnsi="Times New Roman" w:cs="Times New Roman"/>
                <w:sz w:val="23"/>
                <w:szCs w:val="23"/>
              </w:rPr>
            </w:pPr>
            <w:r w:rsidRPr="00EC4A26">
              <w:rPr>
                <w:rFonts w:ascii="Times New Roman" w:hAnsi="Times New Roman" w:cs="Times New Roman"/>
                <w:sz w:val="23"/>
                <w:szCs w:val="23"/>
              </w:rPr>
              <w:t>Financial and Consumer Affairs Authority of Saskatchewan</w:t>
            </w:r>
          </w:p>
          <w:p w14:paraId="453A724C" w14:textId="77777777" w:rsidR="005F6C16" w:rsidRPr="00EC4A26" w:rsidRDefault="005F6C16" w:rsidP="005F6C16">
            <w:pPr>
              <w:pStyle w:val="NoSpacing"/>
              <w:rPr>
                <w:rFonts w:ascii="Times New Roman" w:hAnsi="Times New Roman" w:cs="Times New Roman"/>
                <w:sz w:val="23"/>
                <w:szCs w:val="23"/>
              </w:rPr>
            </w:pPr>
            <w:r w:rsidRPr="00EC4A26">
              <w:rPr>
                <w:rFonts w:ascii="Times New Roman" w:hAnsi="Times New Roman" w:cs="Times New Roman"/>
                <w:sz w:val="23"/>
                <w:szCs w:val="23"/>
              </w:rPr>
              <w:t>Securities Division</w:t>
            </w:r>
          </w:p>
          <w:p w14:paraId="6E3FB0F6" w14:textId="77777777" w:rsidR="005F6C16" w:rsidRPr="00EC4A26" w:rsidRDefault="005F6C16" w:rsidP="005F6C16">
            <w:pPr>
              <w:pStyle w:val="NoSpacing"/>
              <w:rPr>
                <w:rFonts w:ascii="Times New Roman" w:hAnsi="Times New Roman" w:cs="Times New Roman"/>
                <w:sz w:val="23"/>
                <w:szCs w:val="23"/>
              </w:rPr>
            </w:pPr>
            <w:r w:rsidRPr="00EC4A26">
              <w:rPr>
                <w:rFonts w:ascii="Times New Roman" w:hAnsi="Times New Roman" w:cs="Times New Roman"/>
                <w:sz w:val="23"/>
                <w:szCs w:val="23"/>
              </w:rPr>
              <w:t>Telephone: 306-787-5645</w:t>
            </w:r>
          </w:p>
          <w:p w14:paraId="1C74C807" w14:textId="0F5C7E9D" w:rsidR="005F6C16" w:rsidRPr="00EC4A26" w:rsidRDefault="003B6E96" w:rsidP="005F6C16">
            <w:pPr>
              <w:pStyle w:val="NoSpacing"/>
              <w:rPr>
                <w:rFonts w:ascii="Times New Roman" w:hAnsi="Times New Roman" w:cs="Times New Roman"/>
                <w:sz w:val="23"/>
                <w:szCs w:val="23"/>
              </w:rPr>
            </w:pPr>
            <w:r>
              <w:rPr>
                <w:rFonts w:ascii="Times New Roman" w:hAnsi="Times New Roman" w:cs="Times New Roman"/>
                <w:sz w:val="23"/>
                <w:szCs w:val="23"/>
              </w:rPr>
              <w:t>Email</w:t>
            </w:r>
            <w:r w:rsidR="005F6C16" w:rsidRPr="00EC4A26">
              <w:rPr>
                <w:rFonts w:ascii="Times New Roman" w:hAnsi="Times New Roman" w:cs="Times New Roman"/>
                <w:sz w:val="23"/>
                <w:szCs w:val="23"/>
              </w:rPr>
              <w:t>: exemptions@gov.sk.ca</w:t>
            </w:r>
          </w:p>
          <w:p w14:paraId="472A755B" w14:textId="05D5BAEB" w:rsidR="005F6C16" w:rsidRPr="00EC4A26" w:rsidRDefault="00E66F91" w:rsidP="005F6C16">
            <w:pPr>
              <w:pStyle w:val="NoSpacing"/>
              <w:rPr>
                <w:rFonts w:ascii="Times New Roman" w:hAnsi="Times New Roman" w:cs="Times New Roman"/>
                <w:sz w:val="23"/>
                <w:szCs w:val="23"/>
              </w:rPr>
            </w:pPr>
            <w:r w:rsidRPr="00E66F91">
              <w:rPr>
                <w:rFonts w:ascii="Times New Roman" w:hAnsi="Times New Roman" w:cs="Times New Roman"/>
                <w:sz w:val="23"/>
                <w:szCs w:val="23"/>
              </w:rPr>
              <w:t xml:space="preserve">Website: </w:t>
            </w:r>
            <w:hyperlink r:id="rId10" w:history="1">
              <w:r w:rsidR="005F6C16" w:rsidRPr="00EC4A26">
                <w:rPr>
                  <w:rStyle w:val="Hyperlink"/>
                  <w:rFonts w:ascii="Times New Roman" w:hAnsi="Times New Roman" w:cs="Times New Roman"/>
                  <w:sz w:val="23"/>
                  <w:szCs w:val="23"/>
                </w:rPr>
                <w:t>www.fcaa.gov.sk.ca</w:t>
              </w:r>
            </w:hyperlink>
          </w:p>
          <w:p w14:paraId="42E50278" w14:textId="77777777" w:rsidR="005F6C16" w:rsidRPr="00EC4A26" w:rsidRDefault="005F6C16" w:rsidP="005F6C16">
            <w:pPr>
              <w:pStyle w:val="NoSpacing"/>
              <w:rPr>
                <w:rFonts w:ascii="Times New Roman" w:hAnsi="Times New Roman" w:cs="Times New Roman"/>
                <w:sz w:val="23"/>
                <w:szCs w:val="23"/>
              </w:rPr>
            </w:pPr>
          </w:p>
        </w:tc>
      </w:tr>
      <w:tr w:rsidR="005F6C16" w:rsidRPr="00EC4A26" w14:paraId="236143BE" w14:textId="77777777" w:rsidTr="00613F63">
        <w:trPr>
          <w:trHeight w:val="584"/>
        </w:trPr>
        <w:tc>
          <w:tcPr>
            <w:tcW w:w="4670" w:type="dxa"/>
          </w:tcPr>
          <w:p w14:paraId="1E73EFCB" w14:textId="77777777" w:rsidR="005F6C16" w:rsidRPr="00EC4A26" w:rsidRDefault="005F6C16" w:rsidP="005F6C16">
            <w:pPr>
              <w:pStyle w:val="NoSpacing"/>
              <w:rPr>
                <w:rFonts w:ascii="Times New Roman" w:hAnsi="Times New Roman" w:cs="Times New Roman"/>
                <w:sz w:val="23"/>
                <w:szCs w:val="23"/>
              </w:rPr>
            </w:pPr>
            <w:r w:rsidRPr="00EC4A26">
              <w:rPr>
                <w:rFonts w:ascii="Times New Roman" w:hAnsi="Times New Roman" w:cs="Times New Roman"/>
                <w:sz w:val="23"/>
                <w:szCs w:val="23"/>
              </w:rPr>
              <w:t>Manitoba</w:t>
            </w:r>
          </w:p>
        </w:tc>
        <w:tc>
          <w:tcPr>
            <w:tcW w:w="4670" w:type="dxa"/>
          </w:tcPr>
          <w:p w14:paraId="60C2FD76" w14:textId="77777777" w:rsidR="005F6C16" w:rsidRPr="00EC4A26" w:rsidRDefault="005F6C16" w:rsidP="005F6C16">
            <w:pPr>
              <w:pStyle w:val="NoSpacing"/>
              <w:rPr>
                <w:rFonts w:ascii="Times New Roman" w:hAnsi="Times New Roman" w:cs="Times New Roman"/>
                <w:sz w:val="23"/>
                <w:szCs w:val="23"/>
              </w:rPr>
            </w:pPr>
            <w:r w:rsidRPr="00EC4A26">
              <w:rPr>
                <w:rFonts w:ascii="Times New Roman" w:hAnsi="Times New Roman" w:cs="Times New Roman"/>
                <w:sz w:val="23"/>
                <w:szCs w:val="23"/>
              </w:rPr>
              <w:t>The Manitoba Securities Commission</w:t>
            </w:r>
          </w:p>
          <w:p w14:paraId="338272FB" w14:textId="77777777" w:rsidR="005F6C16" w:rsidRPr="00EC4A26" w:rsidRDefault="005F6C16" w:rsidP="005F6C16">
            <w:pPr>
              <w:pStyle w:val="NoSpacing"/>
              <w:rPr>
                <w:rFonts w:ascii="Times New Roman" w:hAnsi="Times New Roman" w:cs="Times New Roman"/>
                <w:sz w:val="23"/>
                <w:szCs w:val="23"/>
              </w:rPr>
            </w:pPr>
            <w:r w:rsidRPr="00EC4A26">
              <w:rPr>
                <w:rFonts w:ascii="Times New Roman" w:hAnsi="Times New Roman" w:cs="Times New Roman"/>
                <w:sz w:val="23"/>
                <w:szCs w:val="23"/>
              </w:rPr>
              <w:t>Toll-free in Manitoba: 1-800-655-2548</w:t>
            </w:r>
          </w:p>
          <w:p w14:paraId="2E81DC3B" w14:textId="4E878C2F" w:rsidR="005F6C16" w:rsidRPr="00EC4A26" w:rsidRDefault="003B6E96" w:rsidP="005F6C16">
            <w:pPr>
              <w:pStyle w:val="NoSpacing"/>
              <w:rPr>
                <w:rFonts w:ascii="Times New Roman" w:hAnsi="Times New Roman" w:cs="Times New Roman"/>
                <w:sz w:val="23"/>
                <w:szCs w:val="23"/>
              </w:rPr>
            </w:pPr>
            <w:r>
              <w:rPr>
                <w:rFonts w:ascii="Times New Roman" w:hAnsi="Times New Roman" w:cs="Times New Roman"/>
                <w:sz w:val="23"/>
                <w:szCs w:val="23"/>
              </w:rPr>
              <w:t>Email</w:t>
            </w:r>
            <w:r w:rsidR="005F6C16" w:rsidRPr="00EC4A26">
              <w:rPr>
                <w:rFonts w:ascii="Times New Roman" w:hAnsi="Times New Roman" w:cs="Times New Roman"/>
                <w:sz w:val="23"/>
                <w:szCs w:val="23"/>
              </w:rPr>
              <w:t>: exemptions.msc@gov.mb.ca</w:t>
            </w:r>
          </w:p>
          <w:p w14:paraId="46EA7D21" w14:textId="73708A8E" w:rsidR="005F6C16" w:rsidRPr="00EC4A26" w:rsidRDefault="00E66F91" w:rsidP="005F6C16">
            <w:pPr>
              <w:pStyle w:val="NoSpacing"/>
              <w:rPr>
                <w:rFonts w:ascii="Times New Roman" w:hAnsi="Times New Roman" w:cs="Times New Roman"/>
                <w:sz w:val="23"/>
                <w:szCs w:val="23"/>
              </w:rPr>
            </w:pPr>
            <w:r w:rsidRPr="00E66F91">
              <w:rPr>
                <w:rFonts w:ascii="Times New Roman" w:hAnsi="Times New Roman" w:cs="Times New Roman"/>
                <w:sz w:val="23"/>
                <w:szCs w:val="23"/>
              </w:rPr>
              <w:t xml:space="preserve">Website: </w:t>
            </w:r>
            <w:hyperlink r:id="rId11" w:history="1">
              <w:r w:rsidR="005F6C16" w:rsidRPr="00EC4A26">
                <w:rPr>
                  <w:rStyle w:val="Hyperlink"/>
                  <w:rFonts w:ascii="Times New Roman" w:hAnsi="Times New Roman" w:cs="Times New Roman"/>
                  <w:sz w:val="23"/>
                  <w:szCs w:val="23"/>
                </w:rPr>
                <w:t>www.mbsecurities.ca</w:t>
              </w:r>
            </w:hyperlink>
          </w:p>
          <w:p w14:paraId="2CCF2F95" w14:textId="77777777" w:rsidR="005F6C16" w:rsidRPr="00EC4A26" w:rsidRDefault="005F6C16" w:rsidP="005F6C16">
            <w:pPr>
              <w:pStyle w:val="NoSpacing"/>
              <w:rPr>
                <w:rFonts w:ascii="Times New Roman" w:hAnsi="Times New Roman" w:cs="Times New Roman"/>
                <w:sz w:val="23"/>
                <w:szCs w:val="23"/>
              </w:rPr>
            </w:pPr>
          </w:p>
        </w:tc>
      </w:tr>
      <w:tr w:rsidR="005F6C16" w:rsidRPr="00EC4A26" w14:paraId="4EF180CE" w14:textId="77777777" w:rsidTr="00613F63">
        <w:trPr>
          <w:trHeight w:val="728"/>
        </w:trPr>
        <w:tc>
          <w:tcPr>
            <w:tcW w:w="4670" w:type="dxa"/>
          </w:tcPr>
          <w:p w14:paraId="657096FB" w14:textId="77777777" w:rsidR="005F6C16" w:rsidRPr="00EC4A26" w:rsidRDefault="005F6C16" w:rsidP="005F6C16">
            <w:pPr>
              <w:pStyle w:val="NoSpacing"/>
              <w:rPr>
                <w:rFonts w:ascii="Times New Roman" w:hAnsi="Times New Roman" w:cs="Times New Roman"/>
                <w:sz w:val="23"/>
                <w:szCs w:val="23"/>
              </w:rPr>
            </w:pPr>
            <w:r w:rsidRPr="00EC4A26">
              <w:rPr>
                <w:rFonts w:ascii="Times New Roman" w:hAnsi="Times New Roman" w:cs="Times New Roman"/>
                <w:sz w:val="23"/>
                <w:szCs w:val="23"/>
              </w:rPr>
              <w:t>Québec</w:t>
            </w:r>
          </w:p>
        </w:tc>
        <w:tc>
          <w:tcPr>
            <w:tcW w:w="4670" w:type="dxa"/>
          </w:tcPr>
          <w:p w14:paraId="2B5CF58C" w14:textId="77777777" w:rsidR="005F6C16" w:rsidRPr="00EC4A26" w:rsidRDefault="005F6C16" w:rsidP="005F6C16">
            <w:pPr>
              <w:pStyle w:val="NoSpacing"/>
              <w:rPr>
                <w:rFonts w:ascii="Times New Roman" w:hAnsi="Times New Roman" w:cs="Times New Roman"/>
                <w:sz w:val="23"/>
                <w:szCs w:val="23"/>
              </w:rPr>
            </w:pPr>
            <w:proofErr w:type="spellStart"/>
            <w:r w:rsidRPr="00EC4A26">
              <w:rPr>
                <w:rFonts w:ascii="Times New Roman" w:hAnsi="Times New Roman" w:cs="Times New Roman"/>
                <w:sz w:val="23"/>
                <w:szCs w:val="23"/>
              </w:rPr>
              <w:t>Autorité</w:t>
            </w:r>
            <w:proofErr w:type="spellEnd"/>
            <w:r w:rsidRPr="00EC4A26">
              <w:rPr>
                <w:rFonts w:ascii="Times New Roman" w:hAnsi="Times New Roman" w:cs="Times New Roman"/>
                <w:sz w:val="23"/>
                <w:szCs w:val="23"/>
              </w:rPr>
              <w:t xml:space="preserve"> des </w:t>
            </w:r>
            <w:proofErr w:type="spellStart"/>
            <w:r w:rsidRPr="00EC4A26">
              <w:rPr>
                <w:rFonts w:ascii="Times New Roman" w:hAnsi="Times New Roman" w:cs="Times New Roman"/>
                <w:sz w:val="23"/>
                <w:szCs w:val="23"/>
              </w:rPr>
              <w:t>marchés</w:t>
            </w:r>
            <w:proofErr w:type="spellEnd"/>
            <w:r w:rsidRPr="00EC4A26">
              <w:rPr>
                <w:rFonts w:ascii="Times New Roman" w:hAnsi="Times New Roman" w:cs="Times New Roman"/>
                <w:sz w:val="23"/>
                <w:szCs w:val="23"/>
              </w:rPr>
              <w:t xml:space="preserve"> financiers</w:t>
            </w:r>
          </w:p>
          <w:p w14:paraId="2844D7F3" w14:textId="77777777" w:rsidR="005F6C16" w:rsidRPr="00EC4A26" w:rsidRDefault="005F6C16" w:rsidP="005F6C16">
            <w:pPr>
              <w:pStyle w:val="NoSpacing"/>
              <w:rPr>
                <w:rFonts w:ascii="Times New Roman" w:hAnsi="Times New Roman" w:cs="Times New Roman"/>
                <w:sz w:val="23"/>
                <w:szCs w:val="23"/>
              </w:rPr>
            </w:pPr>
            <w:r w:rsidRPr="00EC4A26">
              <w:rPr>
                <w:rFonts w:ascii="Times New Roman" w:hAnsi="Times New Roman" w:cs="Times New Roman"/>
                <w:sz w:val="23"/>
                <w:szCs w:val="23"/>
              </w:rPr>
              <w:t xml:space="preserve">Direction du </w:t>
            </w:r>
            <w:proofErr w:type="spellStart"/>
            <w:r w:rsidRPr="00EC4A26">
              <w:rPr>
                <w:rFonts w:ascii="Times New Roman" w:hAnsi="Times New Roman" w:cs="Times New Roman"/>
                <w:sz w:val="23"/>
                <w:szCs w:val="23"/>
              </w:rPr>
              <w:t>financement</w:t>
            </w:r>
            <w:proofErr w:type="spellEnd"/>
            <w:r w:rsidRPr="00EC4A26">
              <w:rPr>
                <w:rFonts w:ascii="Times New Roman" w:hAnsi="Times New Roman" w:cs="Times New Roman"/>
                <w:sz w:val="23"/>
                <w:szCs w:val="23"/>
              </w:rPr>
              <w:t xml:space="preserve"> des </w:t>
            </w:r>
            <w:proofErr w:type="spellStart"/>
            <w:r w:rsidRPr="00EC4A26">
              <w:rPr>
                <w:rFonts w:ascii="Times New Roman" w:hAnsi="Times New Roman" w:cs="Times New Roman"/>
                <w:sz w:val="23"/>
                <w:szCs w:val="23"/>
              </w:rPr>
              <w:t>sociétés</w:t>
            </w:r>
            <w:proofErr w:type="spellEnd"/>
          </w:p>
          <w:p w14:paraId="741D41D1" w14:textId="77777777" w:rsidR="005F6C16" w:rsidRPr="00EC4A26" w:rsidRDefault="005F6C16" w:rsidP="005F6C16">
            <w:pPr>
              <w:pStyle w:val="NoSpacing"/>
              <w:rPr>
                <w:rFonts w:ascii="Times New Roman" w:hAnsi="Times New Roman" w:cs="Times New Roman"/>
                <w:sz w:val="23"/>
                <w:szCs w:val="23"/>
              </w:rPr>
            </w:pPr>
            <w:r w:rsidRPr="00EC4A26">
              <w:rPr>
                <w:rFonts w:ascii="Times New Roman" w:hAnsi="Times New Roman" w:cs="Times New Roman"/>
                <w:sz w:val="23"/>
                <w:szCs w:val="23"/>
              </w:rPr>
              <w:t>Toll-free in Québec: 1-877-525-0337</w:t>
            </w:r>
          </w:p>
          <w:p w14:paraId="2172E624" w14:textId="78218522" w:rsidR="005F6C16" w:rsidRPr="00EC4A26" w:rsidRDefault="003B6E96" w:rsidP="005F6C16">
            <w:pPr>
              <w:pStyle w:val="NoSpacing"/>
              <w:rPr>
                <w:rFonts w:ascii="Times New Roman" w:hAnsi="Times New Roman" w:cs="Times New Roman"/>
                <w:sz w:val="23"/>
                <w:szCs w:val="23"/>
              </w:rPr>
            </w:pPr>
            <w:r>
              <w:rPr>
                <w:rFonts w:ascii="Times New Roman" w:hAnsi="Times New Roman" w:cs="Times New Roman"/>
                <w:sz w:val="23"/>
                <w:szCs w:val="23"/>
              </w:rPr>
              <w:t>Email</w:t>
            </w:r>
            <w:r w:rsidR="005F6C16" w:rsidRPr="00EC4A26">
              <w:rPr>
                <w:rFonts w:ascii="Times New Roman" w:hAnsi="Times New Roman" w:cs="Times New Roman"/>
                <w:sz w:val="23"/>
                <w:szCs w:val="23"/>
              </w:rPr>
              <w:t>: financement-participatif@lautorite.qc.ca</w:t>
            </w:r>
          </w:p>
          <w:p w14:paraId="4FF3A641" w14:textId="3F806AD6" w:rsidR="005F6C16" w:rsidRPr="00EC4A26" w:rsidRDefault="00E66F91" w:rsidP="005F6C16">
            <w:pPr>
              <w:pStyle w:val="NoSpacing"/>
              <w:rPr>
                <w:rFonts w:ascii="Times New Roman" w:hAnsi="Times New Roman" w:cs="Times New Roman"/>
                <w:sz w:val="23"/>
                <w:szCs w:val="23"/>
              </w:rPr>
            </w:pPr>
            <w:r w:rsidRPr="00E66F91">
              <w:rPr>
                <w:rFonts w:ascii="Times New Roman" w:hAnsi="Times New Roman" w:cs="Times New Roman"/>
                <w:sz w:val="23"/>
                <w:szCs w:val="23"/>
              </w:rPr>
              <w:t xml:space="preserve">Website: </w:t>
            </w:r>
            <w:hyperlink r:id="rId12" w:history="1">
              <w:r w:rsidR="005F6C16" w:rsidRPr="00EC4A26">
                <w:rPr>
                  <w:rStyle w:val="Hyperlink"/>
                  <w:rFonts w:ascii="Times New Roman" w:hAnsi="Times New Roman" w:cs="Times New Roman"/>
                  <w:sz w:val="23"/>
                  <w:szCs w:val="23"/>
                </w:rPr>
                <w:t>www.lautorite.qc.ca</w:t>
              </w:r>
            </w:hyperlink>
          </w:p>
          <w:p w14:paraId="513DE7C6" w14:textId="77777777" w:rsidR="005F6C16" w:rsidRPr="00EC4A26" w:rsidRDefault="005F6C16" w:rsidP="005F6C16">
            <w:pPr>
              <w:pStyle w:val="NoSpacing"/>
              <w:rPr>
                <w:rFonts w:ascii="Times New Roman" w:hAnsi="Times New Roman" w:cs="Times New Roman"/>
                <w:sz w:val="23"/>
                <w:szCs w:val="23"/>
              </w:rPr>
            </w:pPr>
          </w:p>
        </w:tc>
      </w:tr>
      <w:tr w:rsidR="005F6C16" w:rsidRPr="00EC4A26" w14:paraId="726C2FFF" w14:textId="77777777" w:rsidTr="00613F63">
        <w:trPr>
          <w:trHeight w:val="584"/>
        </w:trPr>
        <w:tc>
          <w:tcPr>
            <w:tcW w:w="4670" w:type="dxa"/>
          </w:tcPr>
          <w:p w14:paraId="21E72B91" w14:textId="77777777" w:rsidR="005F6C16" w:rsidRPr="00EC4A26" w:rsidRDefault="005F6C16" w:rsidP="005F6C16">
            <w:pPr>
              <w:pStyle w:val="NoSpacing"/>
              <w:rPr>
                <w:rFonts w:ascii="Times New Roman" w:hAnsi="Times New Roman" w:cs="Times New Roman"/>
                <w:sz w:val="23"/>
                <w:szCs w:val="23"/>
              </w:rPr>
            </w:pPr>
            <w:r w:rsidRPr="00EC4A26">
              <w:rPr>
                <w:rFonts w:ascii="Times New Roman" w:hAnsi="Times New Roman" w:cs="Times New Roman"/>
                <w:sz w:val="23"/>
                <w:szCs w:val="23"/>
              </w:rPr>
              <w:t>New Brunswick</w:t>
            </w:r>
          </w:p>
        </w:tc>
        <w:tc>
          <w:tcPr>
            <w:tcW w:w="4670" w:type="dxa"/>
          </w:tcPr>
          <w:p w14:paraId="3C7F0D27" w14:textId="77777777" w:rsidR="005F6C16" w:rsidRPr="00EC4A26" w:rsidRDefault="005F6C16" w:rsidP="005F6C16">
            <w:pPr>
              <w:pStyle w:val="NoSpacing"/>
              <w:rPr>
                <w:rFonts w:ascii="Times New Roman" w:hAnsi="Times New Roman" w:cs="Times New Roman"/>
                <w:sz w:val="23"/>
                <w:szCs w:val="23"/>
              </w:rPr>
            </w:pPr>
            <w:r w:rsidRPr="00EC4A26">
              <w:rPr>
                <w:rFonts w:ascii="Times New Roman" w:hAnsi="Times New Roman" w:cs="Times New Roman"/>
                <w:sz w:val="23"/>
                <w:szCs w:val="23"/>
              </w:rPr>
              <w:t>Financial and Consumer Services Commission</w:t>
            </w:r>
          </w:p>
          <w:p w14:paraId="712862D6" w14:textId="77777777" w:rsidR="005F6C16" w:rsidRPr="00EC4A26" w:rsidRDefault="005F6C16" w:rsidP="005F6C16">
            <w:pPr>
              <w:pStyle w:val="NoSpacing"/>
              <w:rPr>
                <w:rFonts w:ascii="Times New Roman" w:hAnsi="Times New Roman" w:cs="Times New Roman"/>
                <w:sz w:val="23"/>
                <w:szCs w:val="23"/>
              </w:rPr>
            </w:pPr>
            <w:r w:rsidRPr="00EC4A26">
              <w:rPr>
                <w:rFonts w:ascii="Times New Roman" w:hAnsi="Times New Roman" w:cs="Times New Roman"/>
                <w:sz w:val="23"/>
                <w:szCs w:val="23"/>
              </w:rPr>
              <w:t>Toll-free: 1-866-933-2222</w:t>
            </w:r>
          </w:p>
          <w:p w14:paraId="3564AB7F" w14:textId="686BC5A3" w:rsidR="005F6C16" w:rsidRPr="00EC4A26" w:rsidRDefault="003B6E96" w:rsidP="005F6C16">
            <w:pPr>
              <w:pStyle w:val="NoSpacing"/>
              <w:rPr>
                <w:rFonts w:ascii="Times New Roman" w:hAnsi="Times New Roman" w:cs="Times New Roman"/>
                <w:sz w:val="23"/>
                <w:szCs w:val="23"/>
              </w:rPr>
            </w:pPr>
            <w:r>
              <w:rPr>
                <w:rFonts w:ascii="Times New Roman" w:hAnsi="Times New Roman" w:cs="Times New Roman"/>
                <w:sz w:val="23"/>
                <w:szCs w:val="23"/>
              </w:rPr>
              <w:t>Email</w:t>
            </w:r>
            <w:r w:rsidR="005F6C16" w:rsidRPr="00EC4A26">
              <w:rPr>
                <w:rFonts w:ascii="Times New Roman" w:hAnsi="Times New Roman" w:cs="Times New Roman"/>
                <w:sz w:val="23"/>
                <w:szCs w:val="23"/>
              </w:rPr>
              <w:t>: emf-md@fcnb.ca</w:t>
            </w:r>
          </w:p>
          <w:p w14:paraId="7213F56F" w14:textId="3C8F7A52" w:rsidR="005F6C16" w:rsidRPr="00EC4A26" w:rsidRDefault="00E66F91" w:rsidP="005F6C16">
            <w:pPr>
              <w:pStyle w:val="NoSpacing"/>
              <w:rPr>
                <w:rFonts w:ascii="Times New Roman" w:hAnsi="Times New Roman" w:cs="Times New Roman"/>
                <w:sz w:val="23"/>
                <w:szCs w:val="23"/>
              </w:rPr>
            </w:pPr>
            <w:r w:rsidRPr="00E66F91">
              <w:rPr>
                <w:rFonts w:ascii="Times New Roman" w:hAnsi="Times New Roman" w:cs="Times New Roman"/>
                <w:sz w:val="23"/>
                <w:szCs w:val="23"/>
              </w:rPr>
              <w:t xml:space="preserve">Website: </w:t>
            </w:r>
            <w:hyperlink r:id="rId13" w:history="1">
              <w:r w:rsidR="005F6C16" w:rsidRPr="00EC4A26">
                <w:rPr>
                  <w:rStyle w:val="Hyperlink"/>
                  <w:rFonts w:ascii="Times New Roman" w:hAnsi="Times New Roman" w:cs="Times New Roman"/>
                  <w:sz w:val="23"/>
                  <w:szCs w:val="23"/>
                </w:rPr>
                <w:t>www.fcnb.ca</w:t>
              </w:r>
            </w:hyperlink>
          </w:p>
          <w:p w14:paraId="02BB9C6A" w14:textId="77777777" w:rsidR="005F6C16" w:rsidRPr="00EC4A26" w:rsidRDefault="005F6C16" w:rsidP="005F6C16">
            <w:pPr>
              <w:pStyle w:val="NoSpacing"/>
              <w:rPr>
                <w:rFonts w:ascii="Times New Roman" w:hAnsi="Times New Roman" w:cs="Times New Roman"/>
                <w:sz w:val="23"/>
                <w:szCs w:val="23"/>
              </w:rPr>
            </w:pPr>
          </w:p>
        </w:tc>
      </w:tr>
      <w:tr w:rsidR="005F6C16" w:rsidRPr="00EC4A26" w14:paraId="7BFD3295" w14:textId="77777777" w:rsidTr="00613F63">
        <w:trPr>
          <w:trHeight w:val="584"/>
        </w:trPr>
        <w:tc>
          <w:tcPr>
            <w:tcW w:w="4670" w:type="dxa"/>
          </w:tcPr>
          <w:p w14:paraId="3B7A5143" w14:textId="77777777" w:rsidR="005F6C16" w:rsidRPr="00EC4A26" w:rsidRDefault="005F6C16" w:rsidP="005F6C16">
            <w:pPr>
              <w:pStyle w:val="NoSpacing"/>
              <w:rPr>
                <w:rFonts w:ascii="Times New Roman" w:hAnsi="Times New Roman" w:cs="Times New Roman"/>
                <w:sz w:val="23"/>
                <w:szCs w:val="23"/>
              </w:rPr>
            </w:pPr>
            <w:r w:rsidRPr="00EC4A26">
              <w:rPr>
                <w:rFonts w:ascii="Times New Roman" w:hAnsi="Times New Roman" w:cs="Times New Roman"/>
                <w:sz w:val="23"/>
                <w:szCs w:val="23"/>
              </w:rPr>
              <w:t>Nova Scotia</w:t>
            </w:r>
          </w:p>
        </w:tc>
        <w:tc>
          <w:tcPr>
            <w:tcW w:w="4670" w:type="dxa"/>
          </w:tcPr>
          <w:p w14:paraId="5E8C390D" w14:textId="77777777" w:rsidR="005F6C16" w:rsidRPr="00EC4A26" w:rsidRDefault="005F6C16" w:rsidP="005F6C16">
            <w:pPr>
              <w:pStyle w:val="NoSpacing"/>
              <w:rPr>
                <w:rFonts w:ascii="Times New Roman" w:hAnsi="Times New Roman" w:cs="Times New Roman"/>
                <w:sz w:val="23"/>
                <w:szCs w:val="23"/>
              </w:rPr>
            </w:pPr>
            <w:r w:rsidRPr="00EC4A26">
              <w:rPr>
                <w:rFonts w:ascii="Times New Roman" w:hAnsi="Times New Roman" w:cs="Times New Roman"/>
                <w:sz w:val="23"/>
                <w:szCs w:val="23"/>
              </w:rPr>
              <w:t>Nova Scotia Securities Commission</w:t>
            </w:r>
          </w:p>
          <w:p w14:paraId="44758D07" w14:textId="77777777" w:rsidR="005F6C16" w:rsidRPr="00EC4A26" w:rsidRDefault="005F6C16" w:rsidP="005F6C16">
            <w:pPr>
              <w:pStyle w:val="NoSpacing"/>
              <w:rPr>
                <w:rFonts w:ascii="Times New Roman" w:hAnsi="Times New Roman" w:cs="Times New Roman"/>
                <w:sz w:val="23"/>
                <w:szCs w:val="23"/>
              </w:rPr>
            </w:pPr>
            <w:r w:rsidRPr="00EC4A26">
              <w:rPr>
                <w:rFonts w:ascii="Times New Roman" w:hAnsi="Times New Roman" w:cs="Times New Roman"/>
                <w:sz w:val="23"/>
                <w:szCs w:val="23"/>
              </w:rPr>
              <w:t>Toll-free in Nova Scotia: 1-855-424-2499</w:t>
            </w:r>
          </w:p>
          <w:p w14:paraId="6CB00F32" w14:textId="36F1E999" w:rsidR="005F6C16" w:rsidRPr="00EC4A26" w:rsidRDefault="003B6E96" w:rsidP="005F6C16">
            <w:pPr>
              <w:pStyle w:val="NoSpacing"/>
              <w:rPr>
                <w:rFonts w:ascii="Times New Roman" w:hAnsi="Times New Roman" w:cs="Times New Roman"/>
                <w:sz w:val="23"/>
                <w:szCs w:val="23"/>
              </w:rPr>
            </w:pPr>
            <w:r>
              <w:rPr>
                <w:rFonts w:ascii="Times New Roman" w:hAnsi="Times New Roman" w:cs="Times New Roman"/>
                <w:sz w:val="23"/>
                <w:szCs w:val="23"/>
              </w:rPr>
              <w:t>Email</w:t>
            </w:r>
            <w:r w:rsidR="005F6C16" w:rsidRPr="00EC4A26">
              <w:rPr>
                <w:rFonts w:ascii="Times New Roman" w:hAnsi="Times New Roman" w:cs="Times New Roman"/>
                <w:sz w:val="23"/>
                <w:szCs w:val="23"/>
              </w:rPr>
              <w:t>: nssc.crowdfunding@novascotia.ca</w:t>
            </w:r>
          </w:p>
          <w:p w14:paraId="70A9C723" w14:textId="675468D0" w:rsidR="005F6C16" w:rsidRDefault="00E66F91" w:rsidP="005F6C16">
            <w:pPr>
              <w:pStyle w:val="NoSpacing"/>
              <w:rPr>
                <w:rFonts w:ascii="Times New Roman" w:hAnsi="Times New Roman" w:cs="Times New Roman"/>
                <w:sz w:val="23"/>
                <w:szCs w:val="23"/>
              </w:rPr>
            </w:pPr>
            <w:r w:rsidRPr="00E66F91">
              <w:rPr>
                <w:rFonts w:ascii="Times New Roman" w:hAnsi="Times New Roman" w:cs="Times New Roman"/>
                <w:sz w:val="23"/>
                <w:szCs w:val="23"/>
              </w:rPr>
              <w:t xml:space="preserve">Website: </w:t>
            </w:r>
            <w:hyperlink r:id="rId14" w:history="1">
              <w:r w:rsidR="00526388" w:rsidRPr="00B56C6F">
                <w:rPr>
                  <w:rStyle w:val="Hyperlink"/>
                  <w:rFonts w:ascii="Times New Roman" w:hAnsi="Times New Roman" w:cs="Times New Roman"/>
                  <w:sz w:val="23"/>
                  <w:szCs w:val="23"/>
                </w:rPr>
                <w:t>www.nssc.novascotia.ca</w:t>
              </w:r>
            </w:hyperlink>
            <w:r w:rsidR="00526388">
              <w:rPr>
                <w:rFonts w:ascii="Times New Roman" w:hAnsi="Times New Roman" w:cs="Times New Roman"/>
                <w:sz w:val="23"/>
                <w:szCs w:val="23"/>
              </w:rPr>
              <w:t xml:space="preserve"> </w:t>
            </w:r>
          </w:p>
          <w:p w14:paraId="3943E035" w14:textId="07AC1B8E" w:rsidR="00526388" w:rsidRPr="00EC4A26" w:rsidRDefault="00526388" w:rsidP="005F6C16">
            <w:pPr>
              <w:pStyle w:val="NoSpacing"/>
              <w:rPr>
                <w:rFonts w:ascii="Times New Roman" w:hAnsi="Times New Roman" w:cs="Times New Roman"/>
                <w:sz w:val="23"/>
                <w:szCs w:val="23"/>
              </w:rPr>
            </w:pPr>
          </w:p>
        </w:tc>
      </w:tr>
    </w:tbl>
    <w:p w14:paraId="433D3D59" w14:textId="666236D4" w:rsidR="00083DA9" w:rsidRDefault="00083DA9" w:rsidP="005F6C16">
      <w:pPr>
        <w:pStyle w:val="NoSpacing"/>
      </w:pPr>
    </w:p>
    <w:sectPr w:rsidR="00083DA9" w:rsidSect="000516B3">
      <w:headerReference w:type="default" r:id="rId15"/>
      <w:footerReference w:type="defaul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514DC" w14:textId="77777777" w:rsidR="00234DD5" w:rsidRDefault="00234DD5" w:rsidP="00234DD5">
      <w:pPr>
        <w:spacing w:after="0" w:line="240" w:lineRule="auto"/>
      </w:pPr>
      <w:r>
        <w:separator/>
      </w:r>
    </w:p>
  </w:endnote>
  <w:endnote w:type="continuationSeparator" w:id="0">
    <w:p w14:paraId="429DDC0A" w14:textId="77777777" w:rsidR="00234DD5" w:rsidRDefault="00234DD5" w:rsidP="0023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3E9A" w14:textId="36947CB6" w:rsidR="00736885" w:rsidRPr="00736885" w:rsidRDefault="00736885">
    <w:pPr>
      <w:pStyle w:val="Footer"/>
      <w:rPr>
        <w:rFonts w:ascii="Times New Roman" w:hAnsi="Times New Roman" w:cs="Times New Roman"/>
        <w:sz w:val="16"/>
        <w:szCs w:val="20"/>
        <w:lang w:val="en-CA"/>
      </w:rPr>
    </w:pPr>
    <w:r>
      <w:rPr>
        <w:rFonts w:ascii="Times New Roman" w:hAnsi="Times New Roman" w:cs="Times New Roman"/>
        <w:sz w:val="16"/>
        <w:szCs w:val="20"/>
        <w:lang w:val="en-CA"/>
      </w:rPr>
      <w:t>#5468713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90467" w14:textId="36A51369" w:rsidR="00473CDC" w:rsidRPr="00E66F91" w:rsidRDefault="00736885" w:rsidP="00E66F91">
    <w:pPr>
      <w:pStyle w:val="Footer"/>
      <w:rPr>
        <w:rFonts w:ascii="Times New Roman" w:hAnsi="Times New Roman" w:cs="Times New Roman"/>
        <w:sz w:val="16"/>
        <w:szCs w:val="20"/>
        <w:lang w:val="en-CA"/>
      </w:rPr>
    </w:pPr>
    <w:r>
      <w:rPr>
        <w:rFonts w:ascii="Times New Roman" w:hAnsi="Times New Roman" w:cs="Times New Roman"/>
        <w:sz w:val="16"/>
        <w:szCs w:val="20"/>
        <w:lang w:val="en-CA"/>
      </w:rPr>
      <w:t>#5468713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159B9" w14:textId="77777777" w:rsidR="00234DD5" w:rsidRDefault="00234DD5" w:rsidP="00234DD5">
      <w:pPr>
        <w:spacing w:after="0" w:line="240" w:lineRule="auto"/>
      </w:pPr>
      <w:r>
        <w:separator/>
      </w:r>
    </w:p>
  </w:footnote>
  <w:footnote w:type="continuationSeparator" w:id="0">
    <w:p w14:paraId="74AE8454" w14:textId="77777777" w:rsidR="00234DD5" w:rsidRDefault="00234DD5" w:rsidP="00234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45913"/>
      <w:docPartObj>
        <w:docPartGallery w:val="Page Numbers (Top of Page)"/>
        <w:docPartUnique/>
      </w:docPartObj>
    </w:sdtPr>
    <w:sdtEndPr>
      <w:rPr>
        <w:rFonts w:ascii="Times New Roman" w:hAnsi="Times New Roman" w:cs="Times New Roman"/>
        <w:noProof/>
        <w:sz w:val="24"/>
        <w:szCs w:val="24"/>
      </w:rPr>
    </w:sdtEndPr>
    <w:sdtContent>
      <w:p w14:paraId="4B1A7367" w14:textId="4CB5627C" w:rsidR="004C69F2" w:rsidRPr="006B34F3" w:rsidRDefault="004C69F2">
        <w:pPr>
          <w:pStyle w:val="Header"/>
          <w:jc w:val="center"/>
          <w:rPr>
            <w:rFonts w:ascii="Times New Roman" w:hAnsi="Times New Roman" w:cs="Times New Roman"/>
            <w:sz w:val="24"/>
            <w:szCs w:val="24"/>
          </w:rPr>
        </w:pPr>
        <w:r w:rsidRPr="006B34F3">
          <w:rPr>
            <w:rFonts w:ascii="Times New Roman" w:hAnsi="Times New Roman" w:cs="Times New Roman"/>
            <w:sz w:val="24"/>
            <w:szCs w:val="24"/>
          </w:rPr>
          <w:fldChar w:fldCharType="begin"/>
        </w:r>
        <w:r w:rsidRPr="006B34F3">
          <w:rPr>
            <w:rFonts w:ascii="Times New Roman" w:hAnsi="Times New Roman" w:cs="Times New Roman"/>
            <w:sz w:val="24"/>
            <w:szCs w:val="24"/>
          </w:rPr>
          <w:instrText xml:space="preserve"> PAGE   \* MERGEFORMAT </w:instrText>
        </w:r>
        <w:r w:rsidRPr="006B34F3">
          <w:rPr>
            <w:rFonts w:ascii="Times New Roman" w:hAnsi="Times New Roman" w:cs="Times New Roman"/>
            <w:sz w:val="24"/>
            <w:szCs w:val="24"/>
          </w:rPr>
          <w:fldChar w:fldCharType="separate"/>
        </w:r>
        <w:r w:rsidR="00736885">
          <w:rPr>
            <w:rFonts w:ascii="Times New Roman" w:hAnsi="Times New Roman" w:cs="Times New Roman"/>
            <w:noProof/>
            <w:sz w:val="24"/>
            <w:szCs w:val="24"/>
          </w:rPr>
          <w:t>3</w:t>
        </w:r>
        <w:r w:rsidRPr="006B34F3">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913"/>
    <w:multiLevelType w:val="multilevel"/>
    <w:tmpl w:val="D9C03BE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9CB73EF"/>
    <w:multiLevelType w:val="hybridMultilevel"/>
    <w:tmpl w:val="C83E8DF2"/>
    <w:lvl w:ilvl="0" w:tplc="B41C3650">
      <w:start w:val="1"/>
      <w:numFmt w:val="decimal"/>
      <w:lvlText w:val="%1."/>
      <w:lvlJc w:val="left"/>
      <w:pPr>
        <w:ind w:left="360" w:hanging="360"/>
      </w:pPr>
      <w:rPr>
        <w:b w:val="0"/>
        <w:i w:val="0"/>
      </w:rPr>
    </w:lvl>
    <w:lvl w:ilvl="1" w:tplc="F2E6E420">
      <w:start w:val="1"/>
      <w:numFmt w:val="lowerLetter"/>
      <w:lvlText w:val="(%2)"/>
      <w:lvlJc w:val="left"/>
      <w:pPr>
        <w:ind w:left="1500" w:hanging="420"/>
      </w:pPr>
    </w:lvl>
    <w:lvl w:ilvl="2" w:tplc="0C0C000F">
      <w:start w:val="1"/>
      <w:numFmt w:val="decimal"/>
      <w:lvlText w:val="%3."/>
      <w:lvlJc w:val="left"/>
      <w:pPr>
        <w:ind w:left="2340" w:hanging="36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 w15:restartNumberingAfterBreak="0">
    <w:nsid w:val="18DF690F"/>
    <w:multiLevelType w:val="multilevel"/>
    <w:tmpl w:val="03F4FF70"/>
    <w:styleLink w:val="Standard"/>
    <w:lvl w:ilvl="0">
      <w:start w:val="1"/>
      <w:numFmt w:val="decimal"/>
      <w:lvlRestart w:val="0"/>
      <w:lvlText w:val="%1."/>
      <w:lvlJc w:val="left"/>
      <w:pPr>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upperLetter"/>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15:restartNumberingAfterBreak="0">
    <w:nsid w:val="1E444FE4"/>
    <w:multiLevelType w:val="multilevel"/>
    <w:tmpl w:val="7E5870F2"/>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B66B4D"/>
    <w:multiLevelType w:val="multilevel"/>
    <w:tmpl w:val="7E5870F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32A6326"/>
    <w:multiLevelType w:val="hybridMultilevel"/>
    <w:tmpl w:val="006C9118"/>
    <w:lvl w:ilvl="0" w:tplc="935EFB66">
      <w:start w:val="1"/>
      <w:numFmt w:val="decimal"/>
      <w:lvlText w:val="(%1)"/>
      <w:lvlJc w:val="left"/>
      <w:pPr>
        <w:ind w:left="1080" w:hanging="360"/>
      </w:pPr>
      <w:rPr>
        <w:rFonts w:eastAsiaTheme="minorHAnsi"/>
        <w:b w:val="0"/>
      </w:rPr>
    </w:lvl>
    <w:lvl w:ilvl="1" w:tplc="0C0C0019">
      <w:start w:val="1"/>
      <w:numFmt w:val="lowerLetter"/>
      <w:lvlText w:val="%2."/>
      <w:lvlJc w:val="left"/>
      <w:pPr>
        <w:ind w:left="1800" w:hanging="360"/>
      </w:pPr>
    </w:lvl>
    <w:lvl w:ilvl="2" w:tplc="0C0C001B">
      <w:start w:val="1"/>
      <w:numFmt w:val="lowerRoman"/>
      <w:lvlText w:val="%3."/>
      <w:lvlJc w:val="right"/>
      <w:pPr>
        <w:ind w:left="2520" w:hanging="180"/>
      </w:pPr>
    </w:lvl>
    <w:lvl w:ilvl="3" w:tplc="0C0C000F">
      <w:start w:val="1"/>
      <w:numFmt w:val="decimal"/>
      <w:lvlText w:val="%4."/>
      <w:lvlJc w:val="left"/>
      <w:pPr>
        <w:ind w:left="3240" w:hanging="360"/>
      </w:pPr>
    </w:lvl>
    <w:lvl w:ilvl="4" w:tplc="0C0C0019">
      <w:start w:val="1"/>
      <w:numFmt w:val="lowerLetter"/>
      <w:lvlText w:val="%5."/>
      <w:lvlJc w:val="left"/>
      <w:pPr>
        <w:ind w:left="3960" w:hanging="360"/>
      </w:pPr>
    </w:lvl>
    <w:lvl w:ilvl="5" w:tplc="0C0C001B">
      <w:start w:val="1"/>
      <w:numFmt w:val="lowerRoman"/>
      <w:lvlText w:val="%6."/>
      <w:lvlJc w:val="right"/>
      <w:pPr>
        <w:ind w:left="4680" w:hanging="180"/>
      </w:pPr>
    </w:lvl>
    <w:lvl w:ilvl="6" w:tplc="0C0C000F">
      <w:start w:val="1"/>
      <w:numFmt w:val="decimal"/>
      <w:lvlText w:val="%7."/>
      <w:lvlJc w:val="left"/>
      <w:pPr>
        <w:ind w:left="5400" w:hanging="360"/>
      </w:pPr>
    </w:lvl>
    <w:lvl w:ilvl="7" w:tplc="0C0C0019">
      <w:start w:val="1"/>
      <w:numFmt w:val="lowerLetter"/>
      <w:lvlText w:val="%8."/>
      <w:lvlJc w:val="left"/>
      <w:pPr>
        <w:ind w:left="6120" w:hanging="360"/>
      </w:pPr>
    </w:lvl>
    <w:lvl w:ilvl="8" w:tplc="0C0C001B">
      <w:start w:val="1"/>
      <w:numFmt w:val="lowerRoman"/>
      <w:lvlText w:val="%9."/>
      <w:lvlJc w:val="right"/>
      <w:pPr>
        <w:ind w:left="6840" w:hanging="180"/>
      </w:pPr>
    </w:lvl>
  </w:abstractNum>
  <w:abstractNum w:abstractNumId="6" w15:restartNumberingAfterBreak="0">
    <w:nsid w:val="4F634A3C"/>
    <w:multiLevelType w:val="hybridMultilevel"/>
    <w:tmpl w:val="3DEE4ABE"/>
    <w:lvl w:ilvl="0" w:tplc="8CCE5DB4">
      <w:start w:val="1"/>
      <w:numFmt w:val="lowerLetter"/>
      <w:lvlText w:val="(%1)"/>
      <w:lvlJc w:val="left"/>
      <w:pPr>
        <w:ind w:left="720" w:hanging="360"/>
      </w:p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7" w15:restartNumberingAfterBreak="0">
    <w:nsid w:val="4FBC30D5"/>
    <w:multiLevelType w:val="hybridMultilevel"/>
    <w:tmpl w:val="FA04186A"/>
    <w:lvl w:ilvl="0" w:tplc="14567DB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6E1AEF"/>
    <w:multiLevelType w:val="multilevel"/>
    <w:tmpl w:val="7E5870F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8303FA7"/>
    <w:multiLevelType w:val="hybridMultilevel"/>
    <w:tmpl w:val="656411BC"/>
    <w:lvl w:ilvl="0" w:tplc="B1C42CB6">
      <w:start w:val="1"/>
      <w:numFmt w:val="decimal"/>
      <w:pStyle w:val="Note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84565CE"/>
    <w:multiLevelType w:val="multilevel"/>
    <w:tmpl w:val="7E5870F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148317D"/>
    <w:multiLevelType w:val="hybridMultilevel"/>
    <w:tmpl w:val="47A2A44E"/>
    <w:lvl w:ilvl="0" w:tplc="2FB20C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1E24DB0"/>
    <w:multiLevelType w:val="multilevel"/>
    <w:tmpl w:val="B944FB0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7D4D4CB7"/>
    <w:multiLevelType w:val="hybridMultilevel"/>
    <w:tmpl w:val="5880AC14"/>
    <w:lvl w:ilvl="0" w:tplc="B41C3650">
      <w:start w:val="1"/>
      <w:numFmt w:val="decimal"/>
      <w:lvlText w:val="%1."/>
      <w:lvlJc w:val="left"/>
      <w:pPr>
        <w:ind w:left="720" w:hanging="360"/>
      </w:pPr>
      <w:rPr>
        <w:b w:val="0"/>
        <w:i w:val="0"/>
      </w:rPr>
    </w:lvl>
    <w:lvl w:ilvl="1" w:tplc="F2E6E420">
      <w:start w:val="1"/>
      <w:numFmt w:val="lowerLetter"/>
      <w:lvlText w:val="(%2)"/>
      <w:lvlJc w:val="left"/>
      <w:pPr>
        <w:ind w:left="1500" w:hanging="420"/>
      </w:pPr>
    </w:lvl>
    <w:lvl w:ilvl="2" w:tplc="42D8E3CA">
      <w:start w:val="1"/>
      <w:numFmt w:val="lowerRoman"/>
      <w:lvlText w:val="(%3)"/>
      <w:lvlJc w:val="left"/>
      <w:pPr>
        <w:ind w:left="2340" w:hanging="360"/>
      </w:pPr>
      <w:rPr>
        <w:rFonts w:hint="default"/>
      </w:r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num w:numId="1">
    <w:abstractNumId w:val="7"/>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9"/>
  </w:num>
  <w:num w:numId="11">
    <w:abstractNumId w:val="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776"/>
    <w:rsid w:val="000516B3"/>
    <w:rsid w:val="00070B1C"/>
    <w:rsid w:val="00083DA9"/>
    <w:rsid w:val="000A3656"/>
    <w:rsid w:val="000D6C8A"/>
    <w:rsid w:val="000E7CA2"/>
    <w:rsid w:val="001020DF"/>
    <w:rsid w:val="00147235"/>
    <w:rsid w:val="00175123"/>
    <w:rsid w:val="00181A75"/>
    <w:rsid w:val="001968C2"/>
    <w:rsid w:val="00234DD5"/>
    <w:rsid w:val="002A482A"/>
    <w:rsid w:val="002B2164"/>
    <w:rsid w:val="0037518C"/>
    <w:rsid w:val="003B0F81"/>
    <w:rsid w:val="003B6E96"/>
    <w:rsid w:val="004167B8"/>
    <w:rsid w:val="00426851"/>
    <w:rsid w:val="00442DC6"/>
    <w:rsid w:val="00451B69"/>
    <w:rsid w:val="00466E5D"/>
    <w:rsid w:val="00473CDC"/>
    <w:rsid w:val="004C69F2"/>
    <w:rsid w:val="004D0967"/>
    <w:rsid w:val="00502803"/>
    <w:rsid w:val="00513B5D"/>
    <w:rsid w:val="00526388"/>
    <w:rsid w:val="005353EC"/>
    <w:rsid w:val="00582BB1"/>
    <w:rsid w:val="005C78E0"/>
    <w:rsid w:val="005D73CC"/>
    <w:rsid w:val="005F6C16"/>
    <w:rsid w:val="00613F63"/>
    <w:rsid w:val="00623598"/>
    <w:rsid w:val="00624F01"/>
    <w:rsid w:val="006B34F3"/>
    <w:rsid w:val="006E3BE0"/>
    <w:rsid w:val="00735C26"/>
    <w:rsid w:val="00735DB8"/>
    <w:rsid w:val="00736885"/>
    <w:rsid w:val="00736926"/>
    <w:rsid w:val="00752C97"/>
    <w:rsid w:val="00757AA3"/>
    <w:rsid w:val="00767A3B"/>
    <w:rsid w:val="00776977"/>
    <w:rsid w:val="007D1D31"/>
    <w:rsid w:val="007F7447"/>
    <w:rsid w:val="008135DE"/>
    <w:rsid w:val="0083623C"/>
    <w:rsid w:val="00851861"/>
    <w:rsid w:val="008918E6"/>
    <w:rsid w:val="008930D8"/>
    <w:rsid w:val="00896F4B"/>
    <w:rsid w:val="008B2B4C"/>
    <w:rsid w:val="008B7172"/>
    <w:rsid w:val="00931370"/>
    <w:rsid w:val="009450CF"/>
    <w:rsid w:val="0097623F"/>
    <w:rsid w:val="009C4555"/>
    <w:rsid w:val="00A44DD6"/>
    <w:rsid w:val="00A51CFE"/>
    <w:rsid w:val="00A770AA"/>
    <w:rsid w:val="00AB73E0"/>
    <w:rsid w:val="00AD45F1"/>
    <w:rsid w:val="00B0553C"/>
    <w:rsid w:val="00B45714"/>
    <w:rsid w:val="00B54776"/>
    <w:rsid w:val="00BA33F4"/>
    <w:rsid w:val="00BF581D"/>
    <w:rsid w:val="00C80DB6"/>
    <w:rsid w:val="00CB4BEB"/>
    <w:rsid w:val="00D56648"/>
    <w:rsid w:val="00D617AF"/>
    <w:rsid w:val="00DA3903"/>
    <w:rsid w:val="00DB58F4"/>
    <w:rsid w:val="00DC276D"/>
    <w:rsid w:val="00DF4B3D"/>
    <w:rsid w:val="00E02B0A"/>
    <w:rsid w:val="00E665CE"/>
    <w:rsid w:val="00E66F91"/>
    <w:rsid w:val="00E71481"/>
    <w:rsid w:val="00EB55AC"/>
    <w:rsid w:val="00EC30B8"/>
    <w:rsid w:val="00EC4A26"/>
    <w:rsid w:val="00ED26CD"/>
    <w:rsid w:val="00EF124A"/>
    <w:rsid w:val="00F07390"/>
    <w:rsid w:val="00F268DD"/>
    <w:rsid w:val="00FD6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2C4BC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776"/>
    <w:pPr>
      <w:widowControl w:val="0"/>
    </w:pPr>
    <w:rPr>
      <w:rFonts w:eastAsiaTheme="minorHAnsi"/>
    </w:rPr>
  </w:style>
  <w:style w:type="paragraph" w:styleId="Heading1">
    <w:name w:val="heading 1"/>
    <w:basedOn w:val="Normal"/>
    <w:link w:val="Heading1Char"/>
    <w:qFormat/>
    <w:rsid w:val="00070B1C"/>
    <w:pPr>
      <w:spacing w:after="240"/>
      <w:outlineLvl w:val="0"/>
    </w:pPr>
  </w:style>
  <w:style w:type="paragraph" w:styleId="Heading2">
    <w:name w:val="heading 2"/>
    <w:basedOn w:val="Normal"/>
    <w:link w:val="Heading2Char"/>
    <w:qFormat/>
    <w:rsid w:val="00070B1C"/>
    <w:pPr>
      <w:spacing w:after="240"/>
      <w:outlineLvl w:val="1"/>
    </w:pPr>
  </w:style>
  <w:style w:type="paragraph" w:styleId="Heading3">
    <w:name w:val="heading 3"/>
    <w:basedOn w:val="Normal"/>
    <w:link w:val="Heading3Char"/>
    <w:qFormat/>
    <w:rsid w:val="00070B1C"/>
    <w:pPr>
      <w:spacing w:after="240"/>
      <w:outlineLvl w:val="2"/>
    </w:pPr>
  </w:style>
  <w:style w:type="paragraph" w:styleId="Heading4">
    <w:name w:val="heading 4"/>
    <w:basedOn w:val="Normal"/>
    <w:link w:val="Heading4Char"/>
    <w:qFormat/>
    <w:rsid w:val="00070B1C"/>
    <w:pPr>
      <w:spacing w:after="240"/>
      <w:outlineLvl w:val="3"/>
    </w:pPr>
  </w:style>
  <w:style w:type="paragraph" w:styleId="Heading5">
    <w:name w:val="heading 5"/>
    <w:basedOn w:val="Normal"/>
    <w:link w:val="Heading5Char"/>
    <w:qFormat/>
    <w:rsid w:val="00070B1C"/>
    <w:pPr>
      <w:spacing w:after="240"/>
      <w:outlineLvl w:val="4"/>
    </w:pPr>
  </w:style>
  <w:style w:type="paragraph" w:styleId="Heading6">
    <w:name w:val="heading 6"/>
    <w:basedOn w:val="Normal"/>
    <w:link w:val="Heading6Char"/>
    <w:qFormat/>
    <w:rsid w:val="00070B1C"/>
    <w:pPr>
      <w:spacing w:after="240"/>
      <w:outlineLvl w:val="5"/>
    </w:pPr>
  </w:style>
  <w:style w:type="paragraph" w:styleId="Heading7">
    <w:name w:val="heading 7"/>
    <w:basedOn w:val="Normal"/>
    <w:link w:val="Heading7Char"/>
    <w:qFormat/>
    <w:rsid w:val="00070B1C"/>
    <w:pPr>
      <w:spacing w:after="240"/>
      <w:outlineLvl w:val="6"/>
    </w:pPr>
  </w:style>
  <w:style w:type="paragraph" w:styleId="Heading8">
    <w:name w:val="heading 8"/>
    <w:basedOn w:val="Normal"/>
    <w:link w:val="Heading8Char"/>
    <w:qFormat/>
    <w:rsid w:val="00070B1C"/>
    <w:pPr>
      <w:spacing w:after="240"/>
      <w:outlineLvl w:val="7"/>
    </w:pPr>
  </w:style>
  <w:style w:type="paragraph" w:styleId="Heading9">
    <w:name w:val="heading 9"/>
    <w:basedOn w:val="Normal"/>
    <w:link w:val="Heading9Char"/>
    <w:qFormat/>
    <w:rsid w:val="00070B1C"/>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CBullet1">
    <w:name w:val="ASC Bullet 1"/>
    <w:basedOn w:val="Normal"/>
    <w:rsid w:val="0083623C"/>
  </w:style>
  <w:style w:type="paragraph" w:customStyle="1" w:styleId="ASCBullet2">
    <w:name w:val="ASC Bullet 2"/>
    <w:basedOn w:val="ASCBullet1"/>
    <w:rsid w:val="0083623C"/>
  </w:style>
  <w:style w:type="paragraph" w:customStyle="1" w:styleId="ASCBullet3">
    <w:name w:val="ASC Bullet 3"/>
    <w:basedOn w:val="ASCBullet2"/>
    <w:rsid w:val="0083623C"/>
  </w:style>
  <w:style w:type="paragraph" w:customStyle="1" w:styleId="ASCBullet4">
    <w:name w:val="ASC Bullet 4"/>
    <w:basedOn w:val="ASCBullet3"/>
    <w:rsid w:val="0083623C"/>
  </w:style>
  <w:style w:type="paragraph" w:customStyle="1" w:styleId="ASCBullet5">
    <w:name w:val="ASC Bullet 5"/>
    <w:basedOn w:val="ASCBullet4"/>
    <w:rsid w:val="0083623C"/>
  </w:style>
  <w:style w:type="paragraph" w:customStyle="1" w:styleId="ASCBullet6">
    <w:name w:val="ASC Bullet 6"/>
    <w:basedOn w:val="ASCBullet5"/>
    <w:rsid w:val="0083623C"/>
  </w:style>
  <w:style w:type="paragraph" w:customStyle="1" w:styleId="ASCBullet7">
    <w:name w:val="ASC Bullet 7"/>
    <w:basedOn w:val="ASCBullet6"/>
    <w:rsid w:val="0083623C"/>
  </w:style>
  <w:style w:type="paragraph" w:customStyle="1" w:styleId="ASCBullet8">
    <w:name w:val="ASC Bullet 8"/>
    <w:basedOn w:val="ASCBullet7"/>
    <w:rsid w:val="0083623C"/>
  </w:style>
  <w:style w:type="paragraph" w:customStyle="1" w:styleId="ASCBullet9">
    <w:name w:val="ASC Bullet 9"/>
    <w:basedOn w:val="ASCBullet8"/>
    <w:rsid w:val="0083623C"/>
  </w:style>
  <w:style w:type="paragraph" w:styleId="BodyText">
    <w:name w:val="Body Text"/>
    <w:basedOn w:val="Normal"/>
    <w:link w:val="BodyTextChar"/>
    <w:semiHidden/>
    <w:rsid w:val="0083623C"/>
    <w:pPr>
      <w:spacing w:after="240"/>
    </w:pPr>
  </w:style>
  <w:style w:type="character" w:customStyle="1" w:styleId="BodyTextChar">
    <w:name w:val="Body Text Char"/>
    <w:basedOn w:val="DefaultParagraphFont"/>
    <w:link w:val="BodyText"/>
    <w:semiHidden/>
    <w:rsid w:val="0083623C"/>
    <w:rPr>
      <w:rFonts w:ascii="Times New Roman" w:eastAsia="Times New Roman" w:hAnsi="Times New Roman" w:cs="Times New Roman"/>
      <w:sz w:val="26"/>
      <w:szCs w:val="20"/>
      <w:lang w:val="en-CA"/>
    </w:rPr>
  </w:style>
  <w:style w:type="paragraph" w:styleId="Footer">
    <w:name w:val="footer"/>
    <w:basedOn w:val="Normal"/>
    <w:link w:val="FooterChar"/>
    <w:uiPriority w:val="99"/>
    <w:rsid w:val="0083623C"/>
    <w:pPr>
      <w:tabs>
        <w:tab w:val="center" w:pos="4320"/>
        <w:tab w:val="right" w:pos="8640"/>
      </w:tabs>
    </w:pPr>
  </w:style>
  <w:style w:type="character" w:customStyle="1" w:styleId="FooterChar">
    <w:name w:val="Footer Char"/>
    <w:basedOn w:val="DefaultParagraphFont"/>
    <w:link w:val="Footer"/>
    <w:uiPriority w:val="99"/>
    <w:rsid w:val="0083623C"/>
    <w:rPr>
      <w:rFonts w:ascii="Times New Roman" w:eastAsia="Times New Roman" w:hAnsi="Times New Roman" w:cs="Times New Roman"/>
      <w:sz w:val="26"/>
      <w:szCs w:val="20"/>
      <w:lang w:val="en-CA"/>
    </w:rPr>
  </w:style>
  <w:style w:type="paragraph" w:styleId="Header">
    <w:name w:val="header"/>
    <w:basedOn w:val="Normal"/>
    <w:link w:val="HeaderChar"/>
    <w:uiPriority w:val="99"/>
    <w:rsid w:val="0083623C"/>
    <w:pPr>
      <w:tabs>
        <w:tab w:val="center" w:pos="4680"/>
        <w:tab w:val="right" w:pos="9360"/>
      </w:tabs>
    </w:pPr>
  </w:style>
  <w:style w:type="character" w:customStyle="1" w:styleId="HeaderChar">
    <w:name w:val="Header Char"/>
    <w:basedOn w:val="DefaultParagraphFont"/>
    <w:link w:val="Header"/>
    <w:uiPriority w:val="99"/>
    <w:rsid w:val="0083623C"/>
    <w:rPr>
      <w:rFonts w:ascii="Times New Roman" w:eastAsia="Times New Roman" w:hAnsi="Times New Roman" w:cs="Times New Roman"/>
      <w:sz w:val="26"/>
      <w:szCs w:val="20"/>
      <w:lang w:val="en-CA"/>
    </w:rPr>
  </w:style>
  <w:style w:type="character" w:customStyle="1" w:styleId="Heading1Char">
    <w:name w:val="Heading 1 Char"/>
    <w:basedOn w:val="DefaultParagraphFont"/>
    <w:link w:val="Heading1"/>
    <w:rsid w:val="00070B1C"/>
    <w:rPr>
      <w:rFonts w:ascii="Times New Roman" w:hAnsi="Times New Roman" w:cs="Times New Roman"/>
      <w:sz w:val="24"/>
      <w:szCs w:val="20"/>
      <w:lang w:val="en-CA"/>
    </w:rPr>
  </w:style>
  <w:style w:type="character" w:customStyle="1" w:styleId="Heading2Char">
    <w:name w:val="Heading 2 Char"/>
    <w:basedOn w:val="DefaultParagraphFont"/>
    <w:link w:val="Heading2"/>
    <w:rsid w:val="00070B1C"/>
    <w:rPr>
      <w:rFonts w:ascii="Times New Roman" w:hAnsi="Times New Roman" w:cs="Times New Roman"/>
      <w:sz w:val="24"/>
      <w:szCs w:val="20"/>
      <w:lang w:val="en-CA"/>
    </w:rPr>
  </w:style>
  <w:style w:type="character" w:customStyle="1" w:styleId="Heading3Char">
    <w:name w:val="Heading 3 Char"/>
    <w:basedOn w:val="DefaultParagraphFont"/>
    <w:link w:val="Heading3"/>
    <w:rsid w:val="00070B1C"/>
    <w:rPr>
      <w:rFonts w:ascii="Times New Roman" w:hAnsi="Times New Roman" w:cs="Times New Roman"/>
      <w:sz w:val="24"/>
      <w:szCs w:val="20"/>
      <w:lang w:val="en-CA"/>
    </w:rPr>
  </w:style>
  <w:style w:type="character" w:customStyle="1" w:styleId="Heading4Char">
    <w:name w:val="Heading 4 Char"/>
    <w:basedOn w:val="DefaultParagraphFont"/>
    <w:link w:val="Heading4"/>
    <w:rsid w:val="00070B1C"/>
    <w:rPr>
      <w:rFonts w:ascii="Times New Roman" w:hAnsi="Times New Roman" w:cs="Times New Roman"/>
      <w:sz w:val="24"/>
      <w:szCs w:val="20"/>
      <w:lang w:val="en-CA"/>
    </w:rPr>
  </w:style>
  <w:style w:type="character" w:customStyle="1" w:styleId="Heading5Char">
    <w:name w:val="Heading 5 Char"/>
    <w:basedOn w:val="DefaultParagraphFont"/>
    <w:link w:val="Heading5"/>
    <w:rsid w:val="00070B1C"/>
    <w:rPr>
      <w:rFonts w:ascii="Times New Roman" w:hAnsi="Times New Roman" w:cs="Times New Roman"/>
      <w:sz w:val="24"/>
      <w:szCs w:val="20"/>
      <w:lang w:val="en-CA"/>
    </w:rPr>
  </w:style>
  <w:style w:type="character" w:customStyle="1" w:styleId="Heading6Char">
    <w:name w:val="Heading 6 Char"/>
    <w:basedOn w:val="DefaultParagraphFont"/>
    <w:link w:val="Heading6"/>
    <w:rsid w:val="00070B1C"/>
    <w:rPr>
      <w:rFonts w:ascii="Times New Roman" w:hAnsi="Times New Roman" w:cs="Times New Roman"/>
      <w:sz w:val="24"/>
      <w:szCs w:val="20"/>
      <w:lang w:val="en-CA"/>
    </w:rPr>
  </w:style>
  <w:style w:type="character" w:customStyle="1" w:styleId="Heading7Char">
    <w:name w:val="Heading 7 Char"/>
    <w:basedOn w:val="DefaultParagraphFont"/>
    <w:link w:val="Heading7"/>
    <w:rsid w:val="00070B1C"/>
    <w:rPr>
      <w:rFonts w:ascii="Times New Roman" w:hAnsi="Times New Roman" w:cs="Times New Roman"/>
      <w:sz w:val="24"/>
      <w:szCs w:val="20"/>
      <w:lang w:val="en-CA"/>
    </w:rPr>
  </w:style>
  <w:style w:type="character" w:customStyle="1" w:styleId="Heading8Char">
    <w:name w:val="Heading 8 Char"/>
    <w:basedOn w:val="DefaultParagraphFont"/>
    <w:link w:val="Heading8"/>
    <w:rsid w:val="00070B1C"/>
    <w:rPr>
      <w:rFonts w:ascii="Times New Roman" w:hAnsi="Times New Roman" w:cs="Times New Roman"/>
      <w:sz w:val="24"/>
      <w:szCs w:val="20"/>
      <w:lang w:val="en-CA"/>
    </w:rPr>
  </w:style>
  <w:style w:type="character" w:customStyle="1" w:styleId="Heading9Char">
    <w:name w:val="Heading 9 Char"/>
    <w:basedOn w:val="DefaultParagraphFont"/>
    <w:link w:val="Heading9"/>
    <w:rsid w:val="00070B1C"/>
    <w:rPr>
      <w:rFonts w:ascii="Times New Roman" w:hAnsi="Times New Roman" w:cs="Times New Roman"/>
      <w:sz w:val="24"/>
      <w:szCs w:val="20"/>
      <w:lang w:val="en-CA"/>
    </w:rPr>
  </w:style>
  <w:style w:type="paragraph" w:customStyle="1" w:styleId="IndentDouble">
    <w:name w:val="Indent (Double)"/>
    <w:aliases w:val="D2"/>
    <w:basedOn w:val="Normal"/>
    <w:next w:val="Normal"/>
    <w:rsid w:val="0083623C"/>
    <w:pPr>
      <w:ind w:left="1440" w:right="1440"/>
    </w:pPr>
  </w:style>
  <w:style w:type="paragraph" w:customStyle="1" w:styleId="IndentSingle">
    <w:name w:val="Indent (Single)"/>
    <w:aliases w:val="D1"/>
    <w:basedOn w:val="Normal"/>
    <w:next w:val="Normal"/>
    <w:rsid w:val="0083623C"/>
    <w:pPr>
      <w:ind w:left="720" w:right="720"/>
    </w:pPr>
  </w:style>
  <w:style w:type="paragraph" w:customStyle="1" w:styleId="Notes">
    <w:name w:val="Notes"/>
    <w:basedOn w:val="Normal"/>
    <w:rsid w:val="0083623C"/>
    <w:pPr>
      <w:numPr>
        <w:numId w:val="10"/>
      </w:numPr>
      <w:spacing w:after="180"/>
    </w:pPr>
    <w:rPr>
      <w:sz w:val="18"/>
    </w:rPr>
  </w:style>
  <w:style w:type="paragraph" w:customStyle="1" w:styleId="Quotation">
    <w:name w:val="Quotation"/>
    <w:basedOn w:val="Normal"/>
    <w:rsid w:val="0083623C"/>
    <w:pPr>
      <w:ind w:left="720" w:right="720"/>
      <w:jc w:val="both"/>
    </w:pPr>
    <w:rPr>
      <w:szCs w:val="24"/>
    </w:rPr>
  </w:style>
  <w:style w:type="paragraph" w:styleId="Signature">
    <w:name w:val="Signature"/>
    <w:aliases w:val="SL"/>
    <w:basedOn w:val="Normal"/>
    <w:next w:val="Normal"/>
    <w:link w:val="SignatureChar"/>
    <w:semiHidden/>
    <w:rsid w:val="0083623C"/>
    <w:pPr>
      <w:pBdr>
        <w:top w:val="single" w:sz="4" w:space="1" w:color="auto"/>
      </w:pBdr>
      <w:ind w:left="5040"/>
    </w:pPr>
  </w:style>
  <w:style w:type="character" w:customStyle="1" w:styleId="SignatureChar">
    <w:name w:val="Signature Char"/>
    <w:aliases w:val="SL Char"/>
    <w:basedOn w:val="DefaultParagraphFont"/>
    <w:link w:val="Signature"/>
    <w:semiHidden/>
    <w:rsid w:val="0083623C"/>
    <w:rPr>
      <w:rFonts w:ascii="Times New Roman" w:eastAsia="Times New Roman" w:hAnsi="Times New Roman" w:cs="Times New Roman"/>
      <w:sz w:val="26"/>
      <w:szCs w:val="20"/>
      <w:lang w:val="en-CA"/>
    </w:rPr>
  </w:style>
  <w:style w:type="numbering" w:customStyle="1" w:styleId="Standard">
    <w:name w:val="Standard"/>
    <w:uiPriority w:val="99"/>
    <w:rsid w:val="008930D8"/>
    <w:pPr>
      <w:numPr>
        <w:numId w:val="11"/>
      </w:numPr>
    </w:pPr>
  </w:style>
  <w:style w:type="character" w:styleId="Hyperlink">
    <w:name w:val="Hyperlink"/>
    <w:basedOn w:val="DefaultParagraphFont"/>
    <w:uiPriority w:val="99"/>
    <w:unhideWhenUsed/>
    <w:rsid w:val="00B54776"/>
    <w:rPr>
      <w:color w:val="0000FF" w:themeColor="hyperlink"/>
      <w:u w:val="single"/>
    </w:rPr>
  </w:style>
  <w:style w:type="paragraph" w:styleId="ListParagraph">
    <w:name w:val="List Paragraph"/>
    <w:basedOn w:val="Normal"/>
    <w:uiPriority w:val="34"/>
    <w:qFormat/>
    <w:rsid w:val="00B54776"/>
    <w:pPr>
      <w:ind w:left="720"/>
      <w:contextualSpacing/>
    </w:pPr>
  </w:style>
  <w:style w:type="table" w:styleId="TableGrid">
    <w:name w:val="Table Grid"/>
    <w:basedOn w:val="TableNormal"/>
    <w:uiPriority w:val="59"/>
    <w:rsid w:val="00B54776"/>
    <w:pPr>
      <w:widowControl w:val="0"/>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5DB8"/>
    <w:pPr>
      <w:widowControl w:val="0"/>
      <w:spacing w:after="0" w:line="240" w:lineRule="auto"/>
    </w:pPr>
    <w:rPr>
      <w:rFonts w:eastAsiaTheme="minorHAnsi"/>
    </w:rPr>
  </w:style>
  <w:style w:type="character" w:styleId="IntenseReference">
    <w:name w:val="Intense Reference"/>
    <w:basedOn w:val="DefaultParagraphFont"/>
    <w:uiPriority w:val="32"/>
    <w:qFormat/>
    <w:rsid w:val="005F6C16"/>
    <w:rPr>
      <w:b/>
      <w:bCs/>
      <w:smallCaps/>
      <w:color w:val="4F81BD" w:themeColor="accent1"/>
      <w:spacing w:val="5"/>
    </w:rPr>
  </w:style>
  <w:style w:type="character" w:styleId="FootnoteReference">
    <w:name w:val="footnote reference"/>
    <w:basedOn w:val="DefaultParagraphFont"/>
    <w:uiPriority w:val="99"/>
    <w:semiHidden/>
    <w:unhideWhenUsed/>
    <w:rsid w:val="005F6C16"/>
    <w:rPr>
      <w:vertAlign w:val="superscript"/>
    </w:rPr>
  </w:style>
  <w:style w:type="character" w:styleId="CommentReference">
    <w:name w:val="annotation reference"/>
    <w:basedOn w:val="DefaultParagraphFont"/>
    <w:uiPriority w:val="99"/>
    <w:semiHidden/>
    <w:unhideWhenUsed/>
    <w:rsid w:val="0097623F"/>
    <w:rPr>
      <w:sz w:val="16"/>
      <w:szCs w:val="16"/>
    </w:rPr>
  </w:style>
  <w:style w:type="paragraph" w:styleId="CommentText">
    <w:name w:val="annotation text"/>
    <w:basedOn w:val="Normal"/>
    <w:link w:val="CommentTextChar"/>
    <w:uiPriority w:val="99"/>
    <w:semiHidden/>
    <w:unhideWhenUsed/>
    <w:rsid w:val="0097623F"/>
    <w:pPr>
      <w:spacing w:line="240" w:lineRule="auto"/>
    </w:pPr>
    <w:rPr>
      <w:sz w:val="20"/>
      <w:szCs w:val="20"/>
    </w:rPr>
  </w:style>
  <w:style w:type="character" w:customStyle="1" w:styleId="CommentTextChar">
    <w:name w:val="Comment Text Char"/>
    <w:basedOn w:val="DefaultParagraphFont"/>
    <w:link w:val="CommentText"/>
    <w:uiPriority w:val="99"/>
    <w:semiHidden/>
    <w:rsid w:val="0097623F"/>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97623F"/>
    <w:rPr>
      <w:b/>
      <w:bCs/>
    </w:rPr>
  </w:style>
  <w:style w:type="character" w:customStyle="1" w:styleId="CommentSubjectChar">
    <w:name w:val="Comment Subject Char"/>
    <w:basedOn w:val="CommentTextChar"/>
    <w:link w:val="CommentSubject"/>
    <w:uiPriority w:val="99"/>
    <w:semiHidden/>
    <w:rsid w:val="0097623F"/>
    <w:rPr>
      <w:rFonts w:eastAsiaTheme="minorHAnsi"/>
      <w:b/>
      <w:bCs/>
      <w:sz w:val="20"/>
      <w:szCs w:val="20"/>
    </w:rPr>
  </w:style>
  <w:style w:type="paragraph" w:styleId="BalloonText">
    <w:name w:val="Balloon Text"/>
    <w:basedOn w:val="Normal"/>
    <w:link w:val="BalloonTextChar"/>
    <w:uiPriority w:val="99"/>
    <w:semiHidden/>
    <w:unhideWhenUsed/>
    <w:rsid w:val="009762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23F"/>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bertasecurities.com/" TargetMode="External"/><Relationship Id="rId13" Type="http://schemas.openxmlformats.org/officeDocument/2006/relationships/hyperlink" Target="http://www.fcnb.c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csc.bc.ca" TargetMode="External"/><Relationship Id="rId12" Type="http://schemas.openxmlformats.org/officeDocument/2006/relationships/hyperlink" Target="http://www.lautorite.qc.c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ecurities.c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caa.gov.sk.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csc.bc.ca" TargetMode="External"/><Relationship Id="rId14" Type="http://schemas.openxmlformats.org/officeDocument/2006/relationships/hyperlink" Target="http://www.nssc.novascoti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653DF29E.dotm</Template>
  <TotalTime>0</TotalTime>
  <Pages>8</Pages>
  <Words>2083</Words>
  <Characters>11879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2019-10-02T19:03:00Z</dcterms:created>
  <dcterms:modified xsi:type="dcterms:W3CDTF">2019-10-02T19:03:00Z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5468713</vt:lpwstr>
  </property>
  <property fmtid="{D5CDD505-2E9C-101B-9397-08002B2CF9AE}" pid="3" name="DMFooterText">
    <vt:lpwstr>#5468713 v3</vt:lpwstr>
  </property>
</Properties>
</file>